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5" w:rsidRDefault="002D08A5" w:rsidP="0024125F">
      <w:pPr>
        <w:jc w:val="both"/>
        <w:rPr>
          <w:b/>
        </w:rPr>
      </w:pPr>
    </w:p>
    <w:p w:rsidR="002D08A5" w:rsidRPr="001C198D" w:rsidRDefault="002D08A5" w:rsidP="0024125F">
      <w:pPr>
        <w:jc w:val="both"/>
        <w:rPr>
          <w:rFonts w:ascii="Arial" w:hAnsi="Arial" w:cs="Arial"/>
          <w:sz w:val="22"/>
          <w:szCs w:val="22"/>
        </w:rPr>
      </w:pPr>
    </w:p>
    <w:p w:rsidR="008B3ACE" w:rsidRPr="001C198D" w:rsidRDefault="008B3ACE" w:rsidP="0024125F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C198D">
        <w:rPr>
          <w:rFonts w:ascii="Arial" w:hAnsi="Arial" w:cs="Arial"/>
          <w:sz w:val="22"/>
          <w:szCs w:val="22"/>
        </w:rPr>
        <w:t>AOODRLA –</w:t>
      </w:r>
      <w:proofErr w:type="gramStart"/>
      <w:r w:rsidRPr="001C198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C198D">
        <w:rPr>
          <w:rFonts w:ascii="Arial" w:hAnsi="Arial" w:cs="Arial"/>
          <w:sz w:val="22"/>
          <w:szCs w:val="22"/>
        </w:rPr>
        <w:t>Registro ufficiale</w:t>
      </w:r>
      <w:r w:rsidR="00D57C4A" w:rsidRPr="001C198D">
        <w:rPr>
          <w:rFonts w:ascii="Arial" w:hAnsi="Arial" w:cs="Arial"/>
          <w:sz w:val="22"/>
          <w:szCs w:val="22"/>
        </w:rPr>
        <w:tab/>
      </w:r>
    </w:p>
    <w:p w:rsidR="008B3ACE" w:rsidRPr="001C198D" w:rsidRDefault="008B3ACE" w:rsidP="0024125F">
      <w:p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1C198D">
        <w:rPr>
          <w:rFonts w:ascii="Arial" w:eastAsia="Arial Unicode MS" w:hAnsi="Arial" w:cs="Arial"/>
          <w:sz w:val="22"/>
          <w:szCs w:val="22"/>
        </w:rPr>
        <w:t>Prot.</w:t>
      </w:r>
      <w:proofErr w:type="gramEnd"/>
      <w:r w:rsidRPr="001C198D">
        <w:rPr>
          <w:rFonts w:ascii="Arial" w:eastAsia="Arial Unicode MS" w:hAnsi="Arial" w:cs="Arial"/>
          <w:sz w:val="22"/>
          <w:szCs w:val="22"/>
        </w:rPr>
        <w:t xml:space="preserve"> n.</w:t>
      </w:r>
      <w:r w:rsidR="0011679E" w:rsidRPr="001C198D">
        <w:rPr>
          <w:rFonts w:ascii="Arial" w:eastAsia="Arial Unicode MS" w:hAnsi="Arial" w:cs="Arial"/>
          <w:sz w:val="22"/>
          <w:szCs w:val="22"/>
        </w:rPr>
        <w:t xml:space="preserve"> </w:t>
      </w:r>
      <w:r w:rsidR="003567F7" w:rsidRPr="001C198D">
        <w:rPr>
          <w:rFonts w:ascii="Arial" w:eastAsia="Arial Unicode MS" w:hAnsi="Arial" w:cs="Arial"/>
          <w:sz w:val="22"/>
          <w:szCs w:val="22"/>
        </w:rPr>
        <w:t xml:space="preserve"> </w:t>
      </w:r>
      <w:r w:rsidR="00E73C9C">
        <w:rPr>
          <w:rFonts w:ascii="Arial" w:eastAsia="Arial Unicode MS" w:hAnsi="Arial" w:cs="Arial"/>
          <w:sz w:val="22"/>
          <w:szCs w:val="22"/>
        </w:rPr>
        <w:t>29669</w:t>
      </w:r>
      <w:r w:rsidR="003567F7" w:rsidRPr="001C198D">
        <w:rPr>
          <w:rFonts w:ascii="Arial" w:eastAsia="Arial Unicode MS" w:hAnsi="Arial" w:cs="Arial"/>
          <w:sz w:val="22"/>
          <w:szCs w:val="22"/>
        </w:rPr>
        <w:t xml:space="preserve">  </w:t>
      </w:r>
      <w:r w:rsidR="009068DA" w:rsidRPr="001C198D">
        <w:rPr>
          <w:rFonts w:ascii="Arial" w:eastAsia="Arial Unicode MS" w:hAnsi="Arial" w:cs="Arial"/>
          <w:sz w:val="22"/>
          <w:szCs w:val="22"/>
        </w:rPr>
        <w:t xml:space="preserve"> </w:t>
      </w:r>
      <w:r w:rsidR="00886E1F" w:rsidRPr="001C198D">
        <w:rPr>
          <w:rFonts w:ascii="Arial" w:eastAsia="Arial Unicode MS" w:hAnsi="Arial" w:cs="Arial"/>
          <w:sz w:val="22"/>
          <w:szCs w:val="22"/>
        </w:rPr>
        <w:t>- Uscita</w:t>
      </w:r>
      <w:r w:rsidR="009068DA" w:rsidRPr="001C198D">
        <w:rPr>
          <w:rFonts w:ascii="Arial" w:eastAsia="Arial Unicode MS" w:hAnsi="Arial" w:cs="Arial"/>
          <w:sz w:val="22"/>
          <w:szCs w:val="22"/>
        </w:rPr>
        <w:tab/>
      </w:r>
      <w:r w:rsidR="009068DA" w:rsidRPr="001C198D">
        <w:rPr>
          <w:rFonts w:ascii="Arial" w:eastAsia="Arial Unicode MS" w:hAnsi="Arial" w:cs="Arial"/>
          <w:sz w:val="22"/>
          <w:szCs w:val="22"/>
        </w:rPr>
        <w:tab/>
      </w:r>
      <w:r w:rsidR="009068DA" w:rsidRPr="001C198D">
        <w:rPr>
          <w:rFonts w:ascii="Arial" w:eastAsia="Arial Unicode MS" w:hAnsi="Arial" w:cs="Arial"/>
          <w:sz w:val="22"/>
          <w:szCs w:val="22"/>
        </w:rPr>
        <w:tab/>
      </w:r>
      <w:r w:rsidR="009068DA" w:rsidRPr="001C198D">
        <w:rPr>
          <w:rFonts w:ascii="Arial" w:eastAsia="Arial Unicode MS" w:hAnsi="Arial" w:cs="Arial"/>
          <w:sz w:val="22"/>
          <w:szCs w:val="22"/>
        </w:rPr>
        <w:tab/>
      </w:r>
      <w:r w:rsidR="009068DA"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 xml:space="preserve">Roma, </w:t>
      </w:r>
      <w:r w:rsidR="00E73C9C">
        <w:rPr>
          <w:rFonts w:ascii="Arial" w:eastAsia="Arial Unicode MS" w:hAnsi="Arial" w:cs="Arial"/>
          <w:sz w:val="22"/>
          <w:szCs w:val="22"/>
        </w:rPr>
        <w:t>07.09.2016</w:t>
      </w:r>
    </w:p>
    <w:p w:rsidR="000D41E7" w:rsidRPr="001C198D" w:rsidRDefault="000D41E7" w:rsidP="0024125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886E1F" w:rsidRPr="001C198D" w:rsidRDefault="00886E1F" w:rsidP="0024125F">
      <w:pPr>
        <w:ind w:left="5664"/>
        <w:jc w:val="both"/>
        <w:rPr>
          <w:rFonts w:ascii="Arial" w:eastAsia="Arial Unicode MS" w:hAnsi="Arial" w:cs="Arial"/>
          <w:sz w:val="22"/>
          <w:szCs w:val="22"/>
        </w:rPr>
      </w:pPr>
    </w:p>
    <w:p w:rsidR="008B3ACE" w:rsidRPr="001C198D" w:rsidRDefault="00886E1F" w:rsidP="0024125F">
      <w:pPr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</w:r>
      <w:r w:rsidRPr="001C198D">
        <w:rPr>
          <w:rFonts w:ascii="Arial" w:eastAsia="Arial Unicode MS" w:hAnsi="Arial" w:cs="Arial"/>
          <w:sz w:val="22"/>
          <w:szCs w:val="22"/>
        </w:rPr>
        <w:tab/>
        <w:t xml:space="preserve">Ai Dirigenti scolastici </w:t>
      </w:r>
      <w:proofErr w:type="gramStart"/>
      <w:r w:rsidRPr="001C198D">
        <w:rPr>
          <w:rFonts w:ascii="Arial" w:eastAsia="Arial Unicode MS" w:hAnsi="Arial" w:cs="Arial"/>
          <w:sz w:val="22"/>
          <w:szCs w:val="22"/>
        </w:rPr>
        <w:t>degli</w:t>
      </w:r>
      <w:proofErr w:type="gramEnd"/>
      <w:r w:rsidRPr="001C198D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1679E" w:rsidRPr="001C198D" w:rsidRDefault="00886E1F" w:rsidP="0024125F">
      <w:pPr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</w:t>
      </w:r>
      <w:r w:rsidR="0011679E" w:rsidRPr="001C198D">
        <w:rPr>
          <w:rFonts w:ascii="Arial" w:eastAsia="Arial Unicode MS" w:hAnsi="Arial" w:cs="Arial"/>
          <w:sz w:val="22"/>
          <w:szCs w:val="22"/>
        </w:rPr>
        <w:t xml:space="preserve">            Istituti statali e</w:t>
      </w:r>
      <w:r w:rsidRPr="001C198D">
        <w:rPr>
          <w:rFonts w:ascii="Arial" w:eastAsia="Arial Unicode MS" w:hAnsi="Arial" w:cs="Arial"/>
          <w:sz w:val="22"/>
          <w:szCs w:val="22"/>
        </w:rPr>
        <w:t xml:space="preserve"> paritari </w:t>
      </w:r>
    </w:p>
    <w:p w:rsidR="00886E1F" w:rsidRPr="001C198D" w:rsidRDefault="0011679E" w:rsidP="0024125F">
      <w:pPr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Pr="001C198D">
        <w:rPr>
          <w:rFonts w:ascii="Arial" w:eastAsia="Arial Unicode MS" w:hAnsi="Arial" w:cs="Arial"/>
          <w:sz w:val="22"/>
          <w:szCs w:val="22"/>
        </w:rPr>
        <w:t>di</w:t>
      </w:r>
      <w:proofErr w:type="gramEnd"/>
      <w:r w:rsidRPr="001C198D">
        <w:rPr>
          <w:rFonts w:ascii="Arial" w:eastAsia="Arial Unicode MS" w:hAnsi="Arial" w:cs="Arial"/>
          <w:sz w:val="22"/>
          <w:szCs w:val="22"/>
        </w:rPr>
        <w:t xml:space="preserve"> ogni ordine e grado</w:t>
      </w:r>
    </w:p>
    <w:p w:rsidR="0011679E" w:rsidRPr="001C198D" w:rsidRDefault="0011679E" w:rsidP="0024125F">
      <w:pPr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</w:t>
      </w:r>
      <w:r w:rsidR="0087504A" w:rsidRPr="001C198D">
        <w:rPr>
          <w:rFonts w:ascii="Arial" w:eastAsia="Arial Unicode MS" w:hAnsi="Arial" w:cs="Arial"/>
          <w:sz w:val="22"/>
          <w:szCs w:val="22"/>
        </w:rPr>
        <w:t xml:space="preserve">          </w:t>
      </w:r>
      <w:r w:rsidR="00812F56" w:rsidRPr="001C198D">
        <w:rPr>
          <w:rFonts w:ascii="Arial" w:eastAsia="Arial Unicode MS" w:hAnsi="Arial" w:cs="Arial"/>
          <w:sz w:val="22"/>
          <w:szCs w:val="22"/>
        </w:rPr>
        <w:t xml:space="preserve">             </w:t>
      </w:r>
      <w:proofErr w:type="gramStart"/>
      <w:r w:rsidR="00812F56" w:rsidRPr="001C198D">
        <w:rPr>
          <w:rFonts w:ascii="Arial" w:eastAsia="Arial Unicode MS" w:hAnsi="Arial" w:cs="Arial"/>
          <w:sz w:val="22"/>
          <w:szCs w:val="22"/>
        </w:rPr>
        <w:t>del</w:t>
      </w:r>
      <w:proofErr w:type="gramEnd"/>
      <w:r w:rsidR="00812F56" w:rsidRPr="001C198D">
        <w:rPr>
          <w:rFonts w:ascii="Arial" w:eastAsia="Arial Unicode MS" w:hAnsi="Arial" w:cs="Arial"/>
          <w:sz w:val="22"/>
          <w:szCs w:val="22"/>
        </w:rPr>
        <w:t xml:space="preserve"> Lazio</w:t>
      </w:r>
    </w:p>
    <w:p w:rsidR="00886E1F" w:rsidRPr="001C198D" w:rsidRDefault="00886E1F" w:rsidP="0024125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886E1F" w:rsidRPr="001C198D" w:rsidRDefault="00886E1F" w:rsidP="0024125F">
      <w:pPr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LORO SEDI</w:t>
      </w:r>
    </w:p>
    <w:p w:rsidR="00535745" w:rsidRPr="001C198D" w:rsidRDefault="00535745" w:rsidP="0024125F">
      <w:pPr>
        <w:ind w:left="4140"/>
        <w:jc w:val="both"/>
        <w:rPr>
          <w:rFonts w:ascii="Arial" w:eastAsia="Arial Unicode MS" w:hAnsi="Arial" w:cs="Arial"/>
          <w:sz w:val="22"/>
          <w:szCs w:val="22"/>
        </w:rPr>
      </w:pPr>
    </w:p>
    <w:p w:rsidR="00535745" w:rsidRPr="001C198D" w:rsidRDefault="00535745" w:rsidP="0024125F">
      <w:pPr>
        <w:ind w:left="4140"/>
        <w:jc w:val="both"/>
        <w:rPr>
          <w:rFonts w:ascii="Arial" w:eastAsia="Arial Unicode MS" w:hAnsi="Arial" w:cs="Arial"/>
          <w:sz w:val="22"/>
          <w:szCs w:val="22"/>
        </w:rPr>
      </w:pPr>
    </w:p>
    <w:p w:rsidR="001D0D2A" w:rsidRPr="001C198D" w:rsidRDefault="001D0D2A" w:rsidP="0024125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C198D">
        <w:rPr>
          <w:rFonts w:ascii="Arial" w:hAnsi="Arial" w:cs="Arial"/>
          <w:b/>
          <w:bCs/>
          <w:color w:val="000000"/>
          <w:sz w:val="22"/>
          <w:szCs w:val="22"/>
        </w:rPr>
        <w:t>OGGETTO:</w:t>
      </w:r>
      <w:r w:rsidRPr="001C1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198D">
        <w:rPr>
          <w:rFonts w:ascii="Arial" w:hAnsi="Arial" w:cs="Arial"/>
          <w:i/>
          <w:iCs/>
          <w:color w:val="000000"/>
          <w:sz w:val="22"/>
          <w:szCs w:val="22"/>
        </w:rPr>
        <w:t>OFFERTA FORMATIVA</w:t>
      </w:r>
      <w:r w:rsidRPr="001C19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198D">
        <w:rPr>
          <w:rFonts w:ascii="Arial" w:hAnsi="Arial" w:cs="Arial"/>
          <w:color w:val="000000"/>
          <w:sz w:val="22"/>
          <w:szCs w:val="22"/>
        </w:rPr>
        <w:t>MiBACT</w:t>
      </w:r>
      <w:proofErr w:type="spellEnd"/>
      <w:r w:rsidRPr="001C198D">
        <w:rPr>
          <w:rFonts w:ascii="Arial" w:hAnsi="Arial" w:cs="Arial"/>
          <w:color w:val="000000"/>
          <w:sz w:val="22"/>
          <w:szCs w:val="22"/>
        </w:rPr>
        <w:t xml:space="preserve"> 2016-2017 - </w:t>
      </w:r>
      <w:r w:rsidRPr="00F92611">
        <w:rPr>
          <w:rFonts w:ascii="Arial" w:hAnsi="Arial" w:cs="Arial"/>
          <w:color w:val="000000"/>
          <w:sz w:val="22"/>
          <w:szCs w:val="22"/>
        </w:rPr>
        <w:t>P</w:t>
      </w:r>
      <w:r w:rsidRPr="001C198D">
        <w:rPr>
          <w:rFonts w:ascii="Arial" w:hAnsi="Arial" w:cs="Arial"/>
          <w:color w:val="000000"/>
          <w:sz w:val="22"/>
          <w:szCs w:val="22"/>
        </w:rPr>
        <w:t>roposte didattiche gratuite per le scuole di ogni ordine e grado della Rete nazionale dei ser</w:t>
      </w:r>
      <w:proofErr w:type="gramEnd"/>
      <w:r w:rsidRPr="001C198D">
        <w:rPr>
          <w:rFonts w:ascii="Arial" w:hAnsi="Arial" w:cs="Arial"/>
          <w:color w:val="000000"/>
          <w:sz w:val="22"/>
          <w:szCs w:val="22"/>
        </w:rPr>
        <w:t xml:space="preserve">vizi educativi del </w:t>
      </w:r>
      <w:proofErr w:type="spellStart"/>
      <w:r w:rsidRPr="001C198D">
        <w:rPr>
          <w:rFonts w:ascii="Arial" w:hAnsi="Arial" w:cs="Arial"/>
          <w:color w:val="000000"/>
          <w:sz w:val="22"/>
          <w:szCs w:val="22"/>
        </w:rPr>
        <w:t>MiBACT</w:t>
      </w:r>
      <w:proofErr w:type="spellEnd"/>
      <w:r w:rsidRPr="001C198D">
        <w:rPr>
          <w:rFonts w:ascii="Arial" w:hAnsi="Arial" w:cs="Arial"/>
          <w:color w:val="000000"/>
          <w:sz w:val="22"/>
          <w:szCs w:val="22"/>
        </w:rPr>
        <w:t xml:space="preserve">.  - </w:t>
      </w:r>
      <w:proofErr w:type="gramStart"/>
      <w:r w:rsidRPr="001C198D">
        <w:rPr>
          <w:rFonts w:ascii="Arial" w:hAnsi="Arial" w:cs="Arial"/>
          <w:color w:val="000000"/>
          <w:sz w:val="22"/>
          <w:szCs w:val="22"/>
        </w:rPr>
        <w:t>Rif.</w:t>
      </w:r>
      <w:proofErr w:type="gramEnd"/>
      <w:r w:rsidRPr="001C198D">
        <w:rPr>
          <w:rFonts w:ascii="Arial" w:hAnsi="Arial" w:cs="Arial"/>
          <w:color w:val="000000"/>
          <w:sz w:val="22"/>
          <w:szCs w:val="22"/>
        </w:rPr>
        <w:t xml:space="preserve">: nota 1 settembre 2016 - </w:t>
      </w:r>
      <w:proofErr w:type="spellStart"/>
      <w:r w:rsidRPr="001C198D">
        <w:rPr>
          <w:rFonts w:ascii="Arial" w:hAnsi="Arial" w:cs="Arial"/>
          <w:color w:val="000000"/>
          <w:sz w:val="22"/>
          <w:szCs w:val="22"/>
        </w:rPr>
        <w:t>prot</w:t>
      </w:r>
      <w:proofErr w:type="spellEnd"/>
      <w:r w:rsidRPr="001C198D">
        <w:rPr>
          <w:rFonts w:ascii="Arial" w:hAnsi="Arial" w:cs="Arial"/>
          <w:color w:val="000000"/>
          <w:sz w:val="22"/>
          <w:szCs w:val="22"/>
        </w:rPr>
        <w:t>. n. 2474 - Diffusione e promozione presso gli Istituti scolastici di ogni ordine</w:t>
      </w:r>
      <w:r w:rsidR="001C198D" w:rsidRPr="001C198D">
        <w:rPr>
          <w:rFonts w:ascii="Arial" w:hAnsi="Arial" w:cs="Arial"/>
          <w:color w:val="000000"/>
          <w:sz w:val="22"/>
          <w:szCs w:val="22"/>
        </w:rPr>
        <w:t xml:space="preserve"> e grado</w:t>
      </w:r>
      <w:r w:rsidR="001B4372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 w:rsidR="001C198D" w:rsidRPr="001C19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76B0" w:rsidRPr="001C198D" w:rsidRDefault="001D0D2A" w:rsidP="0024125F">
      <w:pPr>
        <w:jc w:val="both"/>
        <w:rPr>
          <w:rFonts w:ascii="Arial" w:hAnsi="Arial" w:cs="Arial"/>
          <w:sz w:val="22"/>
          <w:szCs w:val="22"/>
        </w:rPr>
      </w:pPr>
      <w:r w:rsidRPr="001C198D">
        <w:rPr>
          <w:rFonts w:ascii="Arial" w:hAnsi="Arial" w:cs="Arial"/>
          <w:color w:val="000000"/>
          <w:sz w:val="22"/>
          <w:szCs w:val="22"/>
        </w:rPr>
        <w:t>  </w:t>
      </w:r>
    </w:p>
    <w:p w:rsidR="00161C55" w:rsidRPr="00447D7A" w:rsidRDefault="00766807" w:rsidP="002412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7D7A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</w:p>
    <w:p w:rsidR="00161C55" w:rsidRPr="001E1467" w:rsidRDefault="001E1467" w:rsidP="0024125F">
      <w:pPr>
        <w:pStyle w:val="Defaul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61C55" w:rsidRPr="00447D7A">
        <w:rPr>
          <w:rFonts w:ascii="Arial" w:hAnsi="Arial" w:cs="Arial"/>
          <w:sz w:val="22"/>
          <w:szCs w:val="22"/>
        </w:rPr>
        <w:t>on l’avvio del nuovo anno sco</w:t>
      </w:r>
      <w:r w:rsidR="00447D7A" w:rsidRPr="00447D7A">
        <w:rPr>
          <w:rFonts w:ascii="Arial" w:hAnsi="Arial" w:cs="Arial"/>
          <w:sz w:val="22"/>
          <w:szCs w:val="22"/>
        </w:rPr>
        <w:t>lasti</w:t>
      </w:r>
      <w:r>
        <w:rPr>
          <w:rFonts w:ascii="Arial" w:hAnsi="Arial" w:cs="Arial"/>
          <w:sz w:val="22"/>
          <w:szCs w:val="22"/>
        </w:rPr>
        <w:t>co 2016</w:t>
      </w:r>
      <w:r w:rsidR="00447D7A" w:rsidRPr="00447D7A">
        <w:rPr>
          <w:rFonts w:ascii="Arial" w:hAnsi="Arial" w:cs="Arial"/>
          <w:sz w:val="22"/>
          <w:szCs w:val="22"/>
        </w:rPr>
        <w:t xml:space="preserve">-2017, </w:t>
      </w:r>
      <w:r>
        <w:rPr>
          <w:rFonts w:ascii="Arial" w:hAnsi="Arial" w:cs="Arial"/>
          <w:sz w:val="22"/>
          <w:szCs w:val="22"/>
        </w:rPr>
        <w:t>la Direzione Generale Educazione e Ricerca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447D7A" w:rsidRPr="00447D7A">
        <w:rPr>
          <w:rFonts w:ascii="Arial" w:hAnsi="Arial" w:cs="Arial"/>
          <w:sz w:val="22"/>
          <w:szCs w:val="22"/>
        </w:rPr>
        <w:t xml:space="preserve"> </w:t>
      </w:r>
      <w:proofErr w:type="gramEnd"/>
      <w:r w:rsidR="00447D7A" w:rsidRPr="00447D7A">
        <w:rPr>
          <w:rFonts w:ascii="Arial" w:hAnsi="Arial" w:cs="Arial"/>
          <w:sz w:val="22"/>
          <w:szCs w:val="22"/>
        </w:rPr>
        <w:t>del Ministero dei Beni e delle Attività Culturali e del Turismo</w:t>
      </w:r>
      <w:r w:rsidR="00161C55" w:rsidRPr="001C198D">
        <w:rPr>
          <w:rFonts w:ascii="Arial" w:hAnsi="Arial" w:cs="Arial"/>
          <w:sz w:val="22"/>
          <w:szCs w:val="22"/>
        </w:rPr>
        <w:t>, mediante il Centro per i servizi educativi del museo e del territorio (</w:t>
      </w:r>
      <w:proofErr w:type="spellStart"/>
      <w:r w:rsidR="00161C55" w:rsidRPr="001C198D">
        <w:rPr>
          <w:rFonts w:ascii="Arial" w:hAnsi="Arial" w:cs="Arial"/>
          <w:sz w:val="22"/>
          <w:szCs w:val="22"/>
        </w:rPr>
        <w:t>Sed</w:t>
      </w:r>
      <w:proofErr w:type="spellEnd"/>
      <w:r w:rsidR="00161C55" w:rsidRPr="001C198D">
        <w:rPr>
          <w:rFonts w:ascii="Arial" w:hAnsi="Arial" w:cs="Arial"/>
          <w:sz w:val="22"/>
          <w:szCs w:val="22"/>
        </w:rPr>
        <w:t xml:space="preserve">),  propone alle scuole di ogni ordine e grado, agli studenti universitari ed ai docenti, </w:t>
      </w:r>
      <w:r w:rsidR="00161C55" w:rsidRPr="001C198D">
        <w:rPr>
          <w:rFonts w:ascii="Arial" w:hAnsi="Arial" w:cs="Arial"/>
          <w:b/>
          <w:bCs/>
          <w:sz w:val="22"/>
          <w:szCs w:val="22"/>
        </w:rPr>
        <w:t>l’</w:t>
      </w:r>
      <w:r w:rsidR="00161C55" w:rsidRPr="001C198D">
        <w:rPr>
          <w:rFonts w:ascii="Arial" w:hAnsi="Arial" w:cs="Arial"/>
          <w:b/>
          <w:bCs/>
          <w:i/>
          <w:iCs/>
          <w:sz w:val="22"/>
          <w:szCs w:val="22"/>
        </w:rPr>
        <w:t>Offerta formativa</w:t>
      </w:r>
      <w:r w:rsidR="00161C55" w:rsidRPr="001C198D">
        <w:rPr>
          <w:rFonts w:ascii="Arial" w:hAnsi="Arial" w:cs="Arial"/>
          <w:b/>
          <w:bCs/>
          <w:sz w:val="22"/>
          <w:szCs w:val="22"/>
        </w:rPr>
        <w:t xml:space="preserve"> del </w:t>
      </w:r>
      <w:proofErr w:type="spellStart"/>
      <w:r w:rsidR="00161C55" w:rsidRPr="001C198D">
        <w:rPr>
          <w:rFonts w:ascii="Arial" w:hAnsi="Arial" w:cs="Arial"/>
          <w:b/>
          <w:bCs/>
          <w:sz w:val="22"/>
          <w:szCs w:val="22"/>
        </w:rPr>
        <w:t>MiBACT</w:t>
      </w:r>
      <w:proofErr w:type="spellEnd"/>
      <w:r w:rsidR="00161C55" w:rsidRPr="001C198D">
        <w:rPr>
          <w:rFonts w:ascii="Arial" w:hAnsi="Arial" w:cs="Arial"/>
          <w:sz w:val="22"/>
          <w:szCs w:val="22"/>
        </w:rPr>
        <w:t xml:space="preserve"> ovvero la raccolta annuale di tutte le </w:t>
      </w:r>
      <w:proofErr w:type="gramStart"/>
      <w:r w:rsidR="00161C55" w:rsidRPr="001C198D">
        <w:rPr>
          <w:rFonts w:ascii="Arial" w:hAnsi="Arial" w:cs="Arial"/>
          <w:sz w:val="22"/>
          <w:szCs w:val="22"/>
        </w:rPr>
        <w:t>attività</w:t>
      </w:r>
      <w:proofErr w:type="gramEnd"/>
      <w:r w:rsidR="00161C55" w:rsidRPr="001C198D">
        <w:rPr>
          <w:rFonts w:ascii="Arial" w:hAnsi="Arial" w:cs="Arial"/>
          <w:sz w:val="22"/>
          <w:szCs w:val="22"/>
        </w:rPr>
        <w:t xml:space="preserve"> didattiche e di educazione al patrimonio organizzate  - a titolo gratuito  - dalla Rete nazionale dei Servizi educativi di musei, archivi, biblioteche, soprintendenze, istituti e altri luoghi della cultura del Dicastero, attraverso</w:t>
      </w:r>
      <w:r w:rsidR="00161C55" w:rsidRPr="001C198D">
        <w:rPr>
          <w:rFonts w:ascii="Arial" w:hAnsi="Arial" w:cs="Arial"/>
          <w:color w:val="00B050"/>
          <w:sz w:val="22"/>
          <w:szCs w:val="22"/>
        </w:rPr>
        <w:t xml:space="preserve"> </w:t>
      </w:r>
      <w:r w:rsidR="00161C55" w:rsidRPr="001C198D">
        <w:rPr>
          <w:rFonts w:ascii="Arial" w:hAnsi="Arial" w:cs="Arial"/>
          <w:sz w:val="22"/>
          <w:szCs w:val="22"/>
        </w:rPr>
        <w:t xml:space="preserve">la messa in campo di percorsi didattici e storico-documentari, laboratori, tirocini e stage, progetti di alternanza scuola-lavoro, cicli di incontri, visite guidate ed altre attività. </w:t>
      </w:r>
    </w:p>
    <w:p w:rsidR="00161C55" w:rsidRPr="001C198D" w:rsidRDefault="00161C55" w:rsidP="0024125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61C55" w:rsidRPr="001C198D" w:rsidRDefault="00161C55" w:rsidP="0024125F">
      <w:pPr>
        <w:ind w:firstLine="397"/>
        <w:jc w:val="both"/>
        <w:rPr>
          <w:rFonts w:ascii="Arial" w:hAnsi="Arial" w:cs="Arial"/>
          <w:color w:val="00B050"/>
          <w:sz w:val="22"/>
          <w:szCs w:val="22"/>
        </w:rPr>
      </w:pPr>
      <w:r w:rsidRPr="001C198D">
        <w:rPr>
          <w:rFonts w:ascii="Arial" w:hAnsi="Arial" w:cs="Arial"/>
          <w:color w:val="000000"/>
          <w:sz w:val="22"/>
          <w:szCs w:val="22"/>
        </w:rPr>
        <w:t xml:space="preserve">In linea con gli obiettivi del </w:t>
      </w:r>
      <w:r w:rsidRPr="001C198D">
        <w:rPr>
          <w:rFonts w:ascii="Arial" w:hAnsi="Arial" w:cs="Arial"/>
          <w:i/>
          <w:iCs/>
          <w:color w:val="000000"/>
          <w:sz w:val="22"/>
          <w:szCs w:val="22"/>
        </w:rPr>
        <w:t xml:space="preserve">Protocollo d’Intesa </w:t>
      </w:r>
      <w:proofErr w:type="spellStart"/>
      <w:r w:rsidRPr="001C198D">
        <w:rPr>
          <w:rFonts w:ascii="Arial" w:hAnsi="Arial" w:cs="Arial"/>
          <w:i/>
          <w:iCs/>
          <w:color w:val="000000"/>
          <w:sz w:val="22"/>
          <w:szCs w:val="22"/>
        </w:rPr>
        <w:t>MiBACT</w:t>
      </w:r>
      <w:proofErr w:type="spellEnd"/>
      <w:r w:rsidRPr="001C198D">
        <w:rPr>
          <w:rFonts w:ascii="Arial" w:hAnsi="Arial" w:cs="Arial"/>
          <w:i/>
          <w:iCs/>
          <w:color w:val="000000"/>
          <w:sz w:val="22"/>
          <w:szCs w:val="22"/>
        </w:rPr>
        <w:t>-MIUR</w:t>
      </w:r>
      <w:r w:rsidRPr="001C198D">
        <w:rPr>
          <w:rFonts w:ascii="Arial" w:hAnsi="Arial" w:cs="Arial"/>
          <w:color w:val="000000"/>
          <w:sz w:val="22"/>
          <w:szCs w:val="22"/>
        </w:rPr>
        <w:t xml:space="preserve"> (2014) e come parte integrante del </w:t>
      </w:r>
      <w:r w:rsidRPr="001C198D">
        <w:rPr>
          <w:rFonts w:ascii="Arial" w:hAnsi="Arial" w:cs="Arial"/>
          <w:i/>
          <w:iCs/>
          <w:color w:val="000000"/>
          <w:sz w:val="22"/>
          <w:szCs w:val="22"/>
        </w:rPr>
        <w:t>Piano nazionale per l'Educazione al patrimonio culturale</w:t>
      </w:r>
      <w:r w:rsidR="001E1467">
        <w:rPr>
          <w:rFonts w:ascii="Arial" w:hAnsi="Arial" w:cs="Arial"/>
          <w:color w:val="000000"/>
          <w:sz w:val="22"/>
          <w:szCs w:val="22"/>
        </w:rPr>
        <w:t xml:space="preserve">, elaborato dalla suddetta </w:t>
      </w:r>
      <w:r w:rsidRPr="001C198D">
        <w:rPr>
          <w:rFonts w:ascii="Arial" w:hAnsi="Arial" w:cs="Arial"/>
          <w:color w:val="000000"/>
          <w:sz w:val="22"/>
          <w:szCs w:val="22"/>
        </w:rPr>
        <w:t xml:space="preserve">Direzione Generale d'intesa con il Consiglio Superiore per i Beni culturali e Paesaggistici del </w:t>
      </w:r>
      <w:proofErr w:type="spellStart"/>
      <w:r w:rsidRPr="001C198D">
        <w:rPr>
          <w:rFonts w:ascii="Arial" w:hAnsi="Arial" w:cs="Arial"/>
          <w:color w:val="000000"/>
          <w:sz w:val="22"/>
          <w:szCs w:val="22"/>
        </w:rPr>
        <w:t>MiBACT</w:t>
      </w:r>
      <w:proofErr w:type="spellEnd"/>
      <w:r w:rsidRPr="001C198D">
        <w:rPr>
          <w:rFonts w:ascii="Arial" w:hAnsi="Arial" w:cs="Arial"/>
          <w:color w:val="000000"/>
          <w:sz w:val="22"/>
          <w:szCs w:val="22"/>
        </w:rPr>
        <w:t xml:space="preserve"> (2015), l’iniziativa rappresenta una </w:t>
      </w:r>
      <w:proofErr w:type="gramStart"/>
      <w:r w:rsidRPr="001C198D">
        <w:rPr>
          <w:rFonts w:ascii="Arial" w:hAnsi="Arial" w:cs="Arial"/>
          <w:color w:val="000000"/>
          <w:sz w:val="22"/>
          <w:szCs w:val="22"/>
        </w:rPr>
        <w:t>significativa</w:t>
      </w:r>
      <w:proofErr w:type="gramEnd"/>
      <w:r w:rsidRPr="001C198D">
        <w:rPr>
          <w:rFonts w:ascii="Arial" w:hAnsi="Arial" w:cs="Arial"/>
          <w:color w:val="000000"/>
          <w:sz w:val="22"/>
          <w:szCs w:val="22"/>
        </w:rPr>
        <w:t xml:space="preserve"> occasione di incremento delle diverse tematiche inerenti il patrimonio culturale nazionale,  quale elemento fondante del diritto di partecipazione attiva dei cittadini alla vita culturale e sociale del Paese.</w:t>
      </w:r>
    </w:p>
    <w:p w:rsidR="00161C55" w:rsidRPr="001C198D" w:rsidRDefault="00161C55" w:rsidP="0024125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198D">
        <w:rPr>
          <w:rFonts w:ascii="Arial" w:hAnsi="Arial" w:cs="Arial"/>
          <w:color w:val="000000"/>
          <w:sz w:val="22"/>
          <w:szCs w:val="22"/>
        </w:rPr>
        <w:t> </w:t>
      </w:r>
    </w:p>
    <w:p w:rsidR="00161C55" w:rsidRPr="001C198D" w:rsidRDefault="00161C55" w:rsidP="0024125F">
      <w:pPr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 w:rsidRPr="001C198D">
        <w:rPr>
          <w:rFonts w:ascii="Arial" w:hAnsi="Arial" w:cs="Arial"/>
          <w:color w:val="000000"/>
          <w:sz w:val="22"/>
          <w:szCs w:val="22"/>
        </w:rPr>
        <w:t>L’</w:t>
      </w:r>
      <w:r w:rsidRPr="001C198D">
        <w:rPr>
          <w:rFonts w:ascii="Arial" w:hAnsi="Arial" w:cs="Arial"/>
          <w:i/>
          <w:iCs/>
          <w:color w:val="000000"/>
          <w:sz w:val="22"/>
          <w:szCs w:val="22"/>
        </w:rPr>
        <w:t xml:space="preserve">Offerta  formativa </w:t>
      </w:r>
      <w:r w:rsidRPr="001C198D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1C198D">
        <w:rPr>
          <w:rFonts w:ascii="Arial" w:hAnsi="Arial" w:cs="Arial"/>
          <w:color w:val="000000"/>
          <w:sz w:val="22"/>
          <w:szCs w:val="22"/>
        </w:rPr>
        <w:t>MiBACT</w:t>
      </w:r>
      <w:proofErr w:type="spellEnd"/>
      <w:r w:rsidRPr="001C198D">
        <w:rPr>
          <w:rFonts w:ascii="Arial" w:hAnsi="Arial" w:cs="Arial"/>
          <w:color w:val="000000"/>
          <w:sz w:val="22"/>
          <w:szCs w:val="22"/>
        </w:rPr>
        <w:t xml:space="preserve"> - consultabile nel suo insieme sui siti istituzionali </w:t>
      </w:r>
      <w:hyperlink r:id="rId8" w:tgtFrame="_blank" w:history="1">
        <w:r w:rsidRPr="001C198D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www.dg-er.beniculturali.it</w:t>
        </w:r>
      </w:hyperlink>
      <w:r w:rsidRPr="001C198D">
        <w:rPr>
          <w:rFonts w:ascii="Arial" w:hAnsi="Arial" w:cs="Arial"/>
          <w:i/>
          <w:iCs/>
          <w:color w:val="0000FF"/>
          <w:sz w:val="22"/>
          <w:szCs w:val="22"/>
          <w:u w:val="single"/>
        </w:rPr>
        <w:t xml:space="preserve">, </w:t>
      </w:r>
      <w:hyperlink r:id="rId9" w:tgtFrame="_blank" w:history="1">
        <w:r w:rsidRPr="001C198D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www.sed.beniculturali.it</w:t>
        </w:r>
      </w:hyperlink>
      <w:r w:rsidRPr="001C198D">
        <w:rPr>
          <w:rFonts w:ascii="Arial" w:hAnsi="Arial" w:cs="Arial"/>
          <w:color w:val="000000"/>
          <w:sz w:val="22"/>
          <w:szCs w:val="22"/>
        </w:rPr>
        <w:t xml:space="preserve">)  - offre, a livello regionale, per il Lazio n. 105 progetti (Istituti centrali e Superiori 17, Archivi 34, Biblioteche 31, Musei 23). </w:t>
      </w:r>
    </w:p>
    <w:p w:rsidR="00161C55" w:rsidRPr="001C198D" w:rsidRDefault="00161C55" w:rsidP="0024125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198D">
        <w:rPr>
          <w:rFonts w:ascii="Arial" w:hAnsi="Arial" w:cs="Arial"/>
          <w:color w:val="000000"/>
          <w:sz w:val="22"/>
          <w:szCs w:val="22"/>
        </w:rPr>
        <w:t> </w:t>
      </w:r>
    </w:p>
    <w:p w:rsidR="00161C55" w:rsidRDefault="001E1467" w:rsidP="0024125F">
      <w:pPr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Cordiali saluti</w:t>
      </w:r>
    </w:p>
    <w:p w:rsidR="001E1467" w:rsidRDefault="001E1467" w:rsidP="0024125F">
      <w:pPr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</w:p>
    <w:p w:rsidR="001E1467" w:rsidRPr="001C198D" w:rsidRDefault="001E1467" w:rsidP="0024125F">
      <w:pPr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</w:p>
    <w:p w:rsidR="00161C55" w:rsidRPr="001C198D" w:rsidRDefault="00161C55" w:rsidP="002412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5745" w:rsidRPr="001C198D" w:rsidRDefault="00766807" w:rsidP="002412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C198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535745" w:rsidRPr="001C198D">
        <w:rPr>
          <w:rFonts w:ascii="Arial" w:eastAsiaTheme="minorHAnsi" w:hAnsi="Arial" w:cs="Arial"/>
          <w:sz w:val="22"/>
          <w:szCs w:val="22"/>
          <w:lang w:eastAsia="en-US"/>
        </w:rPr>
        <w:t>IL DIRIGENTE</w:t>
      </w:r>
    </w:p>
    <w:p w:rsidR="00535745" w:rsidRPr="001C198D" w:rsidRDefault="00B119FA" w:rsidP="0024125F">
      <w:pPr>
        <w:ind w:left="4140"/>
        <w:jc w:val="both"/>
        <w:rPr>
          <w:rFonts w:ascii="Arial" w:eastAsia="Arial Unicode MS" w:hAnsi="Arial" w:cs="Arial"/>
          <w:sz w:val="22"/>
          <w:szCs w:val="22"/>
        </w:rPr>
      </w:pPr>
      <w:r w:rsidRPr="001C198D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9068DA" w:rsidRPr="001C19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85A89" w:rsidRPr="001C19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3C9C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</w:t>
      </w:r>
      <w:proofErr w:type="gramStart"/>
      <w:r w:rsidR="00E73C9C">
        <w:rPr>
          <w:rFonts w:ascii="Arial" w:eastAsiaTheme="minorHAnsi" w:hAnsi="Arial" w:cs="Arial"/>
          <w:sz w:val="22"/>
          <w:szCs w:val="22"/>
          <w:lang w:eastAsia="en-US"/>
        </w:rPr>
        <w:t>f.to</w:t>
      </w:r>
      <w:proofErr w:type="gramEnd"/>
      <w:r w:rsidR="00E73C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C198D">
        <w:rPr>
          <w:rFonts w:ascii="Arial" w:eastAsiaTheme="minorHAnsi" w:hAnsi="Arial" w:cs="Arial"/>
          <w:sz w:val="22"/>
          <w:szCs w:val="22"/>
          <w:lang w:eastAsia="en-US"/>
        </w:rPr>
        <w:t>Michela Corsi</w:t>
      </w:r>
    </w:p>
    <w:sectPr w:rsidR="00535745" w:rsidRPr="001C198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0" w:rsidRDefault="00A71450">
      <w:r>
        <w:separator/>
      </w:r>
    </w:p>
  </w:endnote>
  <w:endnote w:type="continuationSeparator" w:id="0">
    <w:p w:rsidR="00A71450" w:rsidRDefault="00A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0" w:rsidRDefault="00A71450">
      <w:r>
        <w:separator/>
      </w:r>
    </w:p>
  </w:footnote>
  <w:footnote w:type="continuationSeparator" w:id="0">
    <w:p w:rsidR="00A71450" w:rsidRDefault="00A7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62" w:rsidRPr="00ED2DF9" w:rsidRDefault="00D57C4A" w:rsidP="0087504A">
    <w:pPr>
      <w:rPr>
        <w:rFonts w:ascii="Arial" w:hAnsi="Arial"/>
        <w:i/>
      </w:rPr>
    </w:pPr>
    <w:r>
      <w:rPr>
        <w:rFonts w:ascii="Arial" w:hAnsi="Arial"/>
        <w:i/>
      </w:rPr>
      <w:t xml:space="preserve">                                                                </w:t>
    </w:r>
    <w:r w:rsidR="008B3ACE">
      <w:rPr>
        <w:rFonts w:ascii="Arial" w:hAnsi="Arial"/>
        <w:i/>
        <w:noProof/>
      </w:rPr>
      <w:drawing>
        <wp:inline distT="0" distB="0" distL="0" distR="0" wp14:anchorId="6B774532" wp14:editId="59A673CB">
          <wp:extent cx="6286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32"/>
        <w:szCs w:val="32"/>
      </w:rPr>
    </w:pPr>
    <w:r w:rsidRPr="00ED2DF9">
      <w:rPr>
        <w:rFonts w:ascii="Arial" w:hAnsi="Arial" w:cs="Arial"/>
        <w:i/>
        <w:sz w:val="32"/>
        <w:szCs w:val="32"/>
      </w:rPr>
      <w:t>Ministero dell’Istruzione, dell’Università e della Ricerca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>Ufficio Scolastico Regionale per il Lazio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 xml:space="preserve">Direzione Generale – Ufficio </w:t>
    </w:r>
    <w:r>
      <w:rPr>
        <w:rFonts w:ascii="Arial" w:hAnsi="Arial" w:cs="Arial"/>
        <w:i/>
        <w:sz w:val="28"/>
        <w:szCs w:val="28"/>
      </w:rPr>
      <w:t>III</w:t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17"/>
        <w:szCs w:val="17"/>
      </w:rPr>
    </w:pPr>
    <w:r w:rsidRPr="00ED2DF9">
      <w:rPr>
        <w:rFonts w:ascii="Arial" w:hAnsi="Arial" w:cs="Arial"/>
        <w:sz w:val="16"/>
        <w:szCs w:val="16"/>
      </w:rPr>
      <w:t xml:space="preserve">Via </w:t>
    </w:r>
    <w:proofErr w:type="spellStart"/>
    <w:r w:rsidRPr="00ED2DF9">
      <w:rPr>
        <w:rFonts w:ascii="Arial" w:hAnsi="Arial" w:cs="Arial"/>
        <w:sz w:val="16"/>
        <w:szCs w:val="16"/>
      </w:rPr>
      <w:t>Pianciani</w:t>
    </w:r>
    <w:proofErr w:type="spellEnd"/>
    <w:r w:rsidRPr="00ED2DF9">
      <w:rPr>
        <w:rFonts w:ascii="Arial" w:hAnsi="Arial" w:cs="Arial"/>
        <w:sz w:val="16"/>
        <w:szCs w:val="16"/>
      </w:rPr>
      <w:t xml:space="preserve"> 32 – 00185 Roma </w:t>
    </w:r>
  </w:p>
  <w:p w:rsidR="003A3C62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Indirizzo PEC: </w:t>
    </w:r>
    <w:hyperlink r:id="rId2" w:history="1">
      <w:r w:rsidRPr="007E4EE9">
        <w:rPr>
          <w:rStyle w:val="Collegamentoipertestuale"/>
          <w:rFonts w:ascii="Arial" w:hAnsi="Arial" w:cs="Arial"/>
          <w:sz w:val="16"/>
          <w:szCs w:val="16"/>
        </w:rPr>
        <w:t>drla@postacert.istruzione.it</w:t>
      </w:r>
    </w:hyperlink>
    <w:r w:rsidRPr="007E4EE9">
      <w:rPr>
        <w:rFonts w:ascii="Arial" w:hAnsi="Arial" w:cs="Arial"/>
        <w:sz w:val="16"/>
        <w:szCs w:val="16"/>
      </w:rPr>
      <w:t xml:space="preserve"> </w:t>
    </w:r>
    <w:r w:rsidR="00D64CD9">
      <w:rPr>
        <w:rFonts w:ascii="Arial" w:hAnsi="Arial" w:cs="Arial"/>
        <w:sz w:val="16"/>
        <w:szCs w:val="16"/>
      </w:rPr>
      <w:t>– email: concetta.gambino1</w:t>
    </w:r>
    <w:r>
      <w:rPr>
        <w:rFonts w:ascii="Arial" w:hAnsi="Arial" w:cs="Arial"/>
        <w:sz w:val="16"/>
        <w:szCs w:val="16"/>
      </w:rPr>
      <w:t>@istruzione.it</w:t>
    </w:r>
  </w:p>
  <w:p w:rsidR="003A3C62" w:rsidRPr="007E4EE9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 Tel.: 067739</w:t>
    </w:r>
    <w:r w:rsidR="0087504A">
      <w:rPr>
        <w:rFonts w:ascii="Arial" w:hAnsi="Arial" w:cs="Arial"/>
        <w:sz w:val="16"/>
        <w:szCs w:val="16"/>
      </w:rPr>
      <w:t>2700</w:t>
    </w:r>
    <w:r w:rsidRPr="007E4EE9">
      <w:rPr>
        <w:rFonts w:ascii="Arial" w:hAnsi="Arial" w:cs="Arial"/>
        <w:sz w:val="16"/>
        <w:szCs w:val="16"/>
      </w:rPr>
      <w:t xml:space="preserve"> C.F.:</w:t>
    </w:r>
    <w:proofErr w:type="gramStart"/>
    <w:r w:rsidRPr="007E4EE9">
      <w:rPr>
        <w:rFonts w:ascii="Arial" w:hAnsi="Arial" w:cs="Arial"/>
        <w:sz w:val="16"/>
        <w:szCs w:val="16"/>
      </w:rPr>
      <w:t xml:space="preserve">  </w:t>
    </w:r>
    <w:proofErr w:type="gramEnd"/>
    <w:r w:rsidRPr="007E4EE9">
      <w:rPr>
        <w:rFonts w:ascii="Arial" w:hAnsi="Arial" w:cs="Arial"/>
        <w:sz w:val="16"/>
        <w:szCs w:val="16"/>
      </w:rPr>
      <w:t>97248840585</w:t>
    </w:r>
  </w:p>
  <w:p w:rsidR="003A3C62" w:rsidRPr="007232AF" w:rsidRDefault="00274DF4" w:rsidP="005D5981">
    <w:pPr>
      <w:jc w:val="center"/>
      <w:rPr>
        <w:b/>
        <w:szCs w:val="28"/>
        <w:lang w:val="en-GB"/>
      </w:rPr>
    </w:pPr>
    <w:r w:rsidRPr="007232AF">
      <w:rPr>
        <w:b/>
        <w:szCs w:val="28"/>
        <w:lang w:val="en-GB"/>
      </w:rPr>
      <w:t>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0031A2"/>
    <w:rsid w:val="000064BA"/>
    <w:rsid w:val="00047D6A"/>
    <w:rsid w:val="00053F53"/>
    <w:rsid w:val="00066127"/>
    <w:rsid w:val="000771F8"/>
    <w:rsid w:val="000C71DA"/>
    <w:rsid w:val="000D41E7"/>
    <w:rsid w:val="0011679E"/>
    <w:rsid w:val="00121CF5"/>
    <w:rsid w:val="001354C8"/>
    <w:rsid w:val="0014490B"/>
    <w:rsid w:val="001568E0"/>
    <w:rsid w:val="001607CB"/>
    <w:rsid w:val="00161C55"/>
    <w:rsid w:val="001741CC"/>
    <w:rsid w:val="00191996"/>
    <w:rsid w:val="001B4372"/>
    <w:rsid w:val="001C198D"/>
    <w:rsid w:val="001D0D2A"/>
    <w:rsid w:val="001D4FB1"/>
    <w:rsid w:val="001D781A"/>
    <w:rsid w:val="001E1467"/>
    <w:rsid w:val="001F72CF"/>
    <w:rsid w:val="00207113"/>
    <w:rsid w:val="00235127"/>
    <w:rsid w:val="0024125F"/>
    <w:rsid w:val="00242029"/>
    <w:rsid w:val="00252C28"/>
    <w:rsid w:val="00274DF4"/>
    <w:rsid w:val="00284368"/>
    <w:rsid w:val="00290BC0"/>
    <w:rsid w:val="002B5EB7"/>
    <w:rsid w:val="002B7A3A"/>
    <w:rsid w:val="002D08A5"/>
    <w:rsid w:val="002D4D70"/>
    <w:rsid w:val="002D5DD1"/>
    <w:rsid w:val="00306395"/>
    <w:rsid w:val="003567F7"/>
    <w:rsid w:val="00375BBA"/>
    <w:rsid w:val="00376F47"/>
    <w:rsid w:val="00382CCF"/>
    <w:rsid w:val="00384990"/>
    <w:rsid w:val="003973DE"/>
    <w:rsid w:val="003974C9"/>
    <w:rsid w:val="003E3666"/>
    <w:rsid w:val="003F2267"/>
    <w:rsid w:val="003F332C"/>
    <w:rsid w:val="003F3AB8"/>
    <w:rsid w:val="003F42AF"/>
    <w:rsid w:val="003F493D"/>
    <w:rsid w:val="00414312"/>
    <w:rsid w:val="00447D7A"/>
    <w:rsid w:val="00454066"/>
    <w:rsid w:val="0046009C"/>
    <w:rsid w:val="00471B6E"/>
    <w:rsid w:val="0048425D"/>
    <w:rsid w:val="004B4912"/>
    <w:rsid w:val="004C6246"/>
    <w:rsid w:val="00502FD2"/>
    <w:rsid w:val="00512B26"/>
    <w:rsid w:val="00521570"/>
    <w:rsid w:val="00531BA8"/>
    <w:rsid w:val="00535745"/>
    <w:rsid w:val="005405DE"/>
    <w:rsid w:val="00566305"/>
    <w:rsid w:val="00585A89"/>
    <w:rsid w:val="005863A8"/>
    <w:rsid w:val="005A3EB1"/>
    <w:rsid w:val="005B5679"/>
    <w:rsid w:val="005D080B"/>
    <w:rsid w:val="005D4861"/>
    <w:rsid w:val="005D663A"/>
    <w:rsid w:val="005E1759"/>
    <w:rsid w:val="005F7C3D"/>
    <w:rsid w:val="00603F29"/>
    <w:rsid w:val="00670A40"/>
    <w:rsid w:val="00681F6A"/>
    <w:rsid w:val="006976B0"/>
    <w:rsid w:val="006D2E26"/>
    <w:rsid w:val="006E257B"/>
    <w:rsid w:val="006E52A0"/>
    <w:rsid w:val="006E5A50"/>
    <w:rsid w:val="007240E1"/>
    <w:rsid w:val="00731808"/>
    <w:rsid w:val="00766807"/>
    <w:rsid w:val="007A0028"/>
    <w:rsid w:val="007A0B94"/>
    <w:rsid w:val="007A2E15"/>
    <w:rsid w:val="007F1194"/>
    <w:rsid w:val="00812F56"/>
    <w:rsid w:val="0082135F"/>
    <w:rsid w:val="0082551D"/>
    <w:rsid w:val="008340CF"/>
    <w:rsid w:val="00842B43"/>
    <w:rsid w:val="00871CBE"/>
    <w:rsid w:val="00872B3E"/>
    <w:rsid w:val="0087504A"/>
    <w:rsid w:val="00886E1F"/>
    <w:rsid w:val="008959D1"/>
    <w:rsid w:val="008B3ACE"/>
    <w:rsid w:val="008E46CD"/>
    <w:rsid w:val="008E4720"/>
    <w:rsid w:val="0090476E"/>
    <w:rsid w:val="009068DA"/>
    <w:rsid w:val="00911B95"/>
    <w:rsid w:val="00934AD6"/>
    <w:rsid w:val="00944E9D"/>
    <w:rsid w:val="0095399C"/>
    <w:rsid w:val="009808CC"/>
    <w:rsid w:val="00986729"/>
    <w:rsid w:val="009A4CE3"/>
    <w:rsid w:val="00A16739"/>
    <w:rsid w:val="00A32D78"/>
    <w:rsid w:val="00A37C56"/>
    <w:rsid w:val="00A71450"/>
    <w:rsid w:val="00A76032"/>
    <w:rsid w:val="00AA0ABA"/>
    <w:rsid w:val="00AE647D"/>
    <w:rsid w:val="00B00406"/>
    <w:rsid w:val="00B0057C"/>
    <w:rsid w:val="00B00AC3"/>
    <w:rsid w:val="00B119FA"/>
    <w:rsid w:val="00B12E9E"/>
    <w:rsid w:val="00B30C3B"/>
    <w:rsid w:val="00B328DA"/>
    <w:rsid w:val="00B7159C"/>
    <w:rsid w:val="00BA30D0"/>
    <w:rsid w:val="00BE239F"/>
    <w:rsid w:val="00BF10D6"/>
    <w:rsid w:val="00C37556"/>
    <w:rsid w:val="00C42706"/>
    <w:rsid w:val="00C46E45"/>
    <w:rsid w:val="00C55BF7"/>
    <w:rsid w:val="00C70271"/>
    <w:rsid w:val="00C73710"/>
    <w:rsid w:val="00C85FE9"/>
    <w:rsid w:val="00CA1225"/>
    <w:rsid w:val="00CC1148"/>
    <w:rsid w:val="00CE0F8A"/>
    <w:rsid w:val="00CE3A90"/>
    <w:rsid w:val="00D23569"/>
    <w:rsid w:val="00D57C4A"/>
    <w:rsid w:val="00D64CD9"/>
    <w:rsid w:val="00DD35F2"/>
    <w:rsid w:val="00DD4C12"/>
    <w:rsid w:val="00E011FE"/>
    <w:rsid w:val="00E13630"/>
    <w:rsid w:val="00E332AE"/>
    <w:rsid w:val="00E33DB6"/>
    <w:rsid w:val="00E431EC"/>
    <w:rsid w:val="00E63868"/>
    <w:rsid w:val="00E73C9C"/>
    <w:rsid w:val="00E9760E"/>
    <w:rsid w:val="00F07A06"/>
    <w:rsid w:val="00F71EE0"/>
    <w:rsid w:val="00F8644F"/>
    <w:rsid w:val="00F92611"/>
    <w:rsid w:val="00F9784F"/>
    <w:rsid w:val="00FA4E38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-er.benicultural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d.benicultural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LA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DE9-8C5F-4074-9EAD-41A229D0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2015-07-23T08:19:00Z</cp:lastPrinted>
  <dcterms:created xsi:type="dcterms:W3CDTF">2016-02-08T08:19:00Z</dcterms:created>
  <dcterms:modified xsi:type="dcterms:W3CDTF">2016-09-07T09:57:00Z</dcterms:modified>
</cp:coreProperties>
</file>