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0FDD794" w14:textId="77777777" w:rsidR="002E37E9" w:rsidRPr="00DC2FC4" w:rsidRDefault="002E37E9">
      <w:pPr>
        <w:autoSpaceDE w:val="0"/>
        <w:jc w:val="center"/>
        <w:rPr>
          <w:b/>
          <w:color w:val="000000"/>
          <w:sz w:val="22"/>
          <w:szCs w:val="22"/>
        </w:rPr>
      </w:pPr>
      <w:r w:rsidRPr="00301939">
        <w:rPr>
          <w:b/>
          <w:color w:val="000000"/>
          <w:sz w:val="22"/>
          <w:szCs w:val="22"/>
        </w:rPr>
        <w:t xml:space="preserve">Università degli Studi di Cassino e </w:t>
      </w:r>
      <w:r w:rsidRPr="00DC2FC4">
        <w:rPr>
          <w:b/>
          <w:color w:val="000000"/>
          <w:sz w:val="22"/>
          <w:szCs w:val="22"/>
        </w:rPr>
        <w:t>del Lazio Meridionale</w:t>
      </w:r>
    </w:p>
    <w:p w14:paraId="5544460B" w14:textId="38BFD3B5" w:rsidR="002E37E9" w:rsidRPr="00DC2FC4" w:rsidRDefault="00020BA7">
      <w:pPr>
        <w:autoSpaceDE w:val="0"/>
        <w:jc w:val="center"/>
        <w:rPr>
          <w:b/>
          <w:bCs/>
          <w:color w:val="000000"/>
          <w:sz w:val="22"/>
          <w:szCs w:val="22"/>
        </w:rPr>
      </w:pPr>
      <w:r w:rsidRPr="00DC2FC4">
        <w:rPr>
          <w:b/>
          <w:color w:val="000000"/>
          <w:sz w:val="22"/>
          <w:szCs w:val="22"/>
        </w:rPr>
        <w:t>Bando di Concorso a. a. 2015</w:t>
      </w:r>
      <w:r w:rsidR="002E37E9" w:rsidRPr="00DC2FC4">
        <w:rPr>
          <w:b/>
          <w:color w:val="000000"/>
          <w:sz w:val="22"/>
          <w:szCs w:val="22"/>
        </w:rPr>
        <w:t>-201</w:t>
      </w:r>
      <w:r w:rsidRPr="00DC2FC4">
        <w:rPr>
          <w:b/>
          <w:color w:val="000000"/>
          <w:sz w:val="22"/>
          <w:szCs w:val="22"/>
        </w:rPr>
        <w:t>6</w:t>
      </w:r>
    </w:p>
    <w:p w14:paraId="374008CF" w14:textId="77777777" w:rsidR="002E37E9" w:rsidRPr="00DC2FC4" w:rsidRDefault="002E37E9">
      <w:pPr>
        <w:autoSpaceDE w:val="0"/>
        <w:jc w:val="center"/>
        <w:rPr>
          <w:b/>
          <w:bCs/>
          <w:i/>
          <w:sz w:val="22"/>
          <w:szCs w:val="22"/>
        </w:rPr>
      </w:pPr>
      <w:r w:rsidRPr="00DC2FC4">
        <w:rPr>
          <w:b/>
          <w:bCs/>
          <w:color w:val="000000"/>
          <w:sz w:val="22"/>
          <w:szCs w:val="22"/>
        </w:rPr>
        <w:t xml:space="preserve">Master EXECUTIVE  </w:t>
      </w:r>
    </w:p>
    <w:p w14:paraId="2E9ECDDC" w14:textId="0285A09F" w:rsidR="002E37E9" w:rsidRPr="00DC2FC4" w:rsidRDefault="002E37E9">
      <w:pPr>
        <w:autoSpaceDE w:val="0"/>
        <w:jc w:val="center"/>
        <w:rPr>
          <w:b/>
          <w:sz w:val="22"/>
          <w:szCs w:val="22"/>
        </w:rPr>
      </w:pPr>
      <w:r w:rsidRPr="00DC2FC4">
        <w:rPr>
          <w:b/>
          <w:bCs/>
          <w:i/>
          <w:sz w:val="22"/>
          <w:szCs w:val="22"/>
        </w:rPr>
        <w:t>Progettazione e Gestione di Interventi Integrati Territoriali per la Promozione della Salute e degli Stili di Vita Attiv</w:t>
      </w:r>
      <w:r w:rsidR="00AB0249" w:rsidRPr="00DC2FC4">
        <w:rPr>
          <w:b/>
          <w:bCs/>
          <w:i/>
          <w:sz w:val="22"/>
          <w:szCs w:val="22"/>
        </w:rPr>
        <w:t>i</w:t>
      </w:r>
    </w:p>
    <w:p w14:paraId="1D4C308A" w14:textId="77777777" w:rsidR="002E37E9" w:rsidRPr="00DC2FC4" w:rsidRDefault="002E37E9">
      <w:pPr>
        <w:autoSpaceDE w:val="0"/>
        <w:jc w:val="center"/>
        <w:rPr>
          <w:sz w:val="22"/>
          <w:szCs w:val="22"/>
        </w:rPr>
      </w:pPr>
      <w:r w:rsidRPr="00DC2FC4">
        <w:rPr>
          <w:b/>
          <w:sz w:val="22"/>
          <w:szCs w:val="22"/>
        </w:rPr>
        <w:t>Certificato e convenzionato da INPS-Gestione Dipendenti Pubblici e iscritti alla Gestione Magistrale</w:t>
      </w:r>
    </w:p>
    <w:p w14:paraId="0EEED9C7" w14:textId="77777777" w:rsidR="002E37E9" w:rsidRPr="00DC2FC4" w:rsidRDefault="002E37E9">
      <w:pPr>
        <w:autoSpaceDE w:val="0"/>
        <w:jc w:val="center"/>
        <w:rPr>
          <w:sz w:val="22"/>
          <w:szCs w:val="22"/>
        </w:rPr>
      </w:pPr>
    </w:p>
    <w:p w14:paraId="7C25713E" w14:textId="77777777" w:rsidR="002E37E9" w:rsidRPr="00DC2FC4" w:rsidRDefault="002E37E9">
      <w:pPr>
        <w:pStyle w:val="Corpodeltesto1"/>
        <w:jc w:val="center"/>
        <w:rPr>
          <w:b/>
          <w:i/>
          <w:sz w:val="22"/>
          <w:szCs w:val="22"/>
        </w:rPr>
      </w:pPr>
      <w:r w:rsidRPr="00DC2FC4">
        <w:rPr>
          <w:b/>
          <w:sz w:val="22"/>
          <w:szCs w:val="22"/>
          <w:lang w:val="it-IT"/>
        </w:rPr>
        <w:t>Art. 1</w:t>
      </w:r>
    </w:p>
    <w:p w14:paraId="43766271" w14:textId="77777777" w:rsidR="002E37E9" w:rsidRDefault="002E37E9">
      <w:pPr>
        <w:pStyle w:val="Corpodeltesto1"/>
        <w:jc w:val="center"/>
        <w:rPr>
          <w:b/>
          <w:i/>
          <w:sz w:val="22"/>
          <w:szCs w:val="22"/>
        </w:rPr>
      </w:pPr>
      <w:r w:rsidRPr="00DC2FC4">
        <w:rPr>
          <w:b/>
          <w:i/>
          <w:sz w:val="22"/>
          <w:szCs w:val="22"/>
        </w:rPr>
        <w:t>Attivazione Master, contenuti ed obiettivi formativi</w:t>
      </w:r>
    </w:p>
    <w:p w14:paraId="01AE81E3" w14:textId="77777777" w:rsidR="00BF08A1" w:rsidRPr="00DC2FC4" w:rsidRDefault="00BF08A1">
      <w:pPr>
        <w:pStyle w:val="Corpodeltesto1"/>
        <w:jc w:val="center"/>
        <w:rPr>
          <w:sz w:val="22"/>
          <w:szCs w:val="22"/>
        </w:rPr>
      </w:pPr>
    </w:p>
    <w:p w14:paraId="2FAB59E6" w14:textId="65215246" w:rsidR="002E37E9" w:rsidRPr="00301939" w:rsidRDefault="002E37E9">
      <w:pPr>
        <w:autoSpaceDE w:val="0"/>
        <w:jc w:val="both"/>
        <w:rPr>
          <w:sz w:val="22"/>
          <w:szCs w:val="22"/>
        </w:rPr>
      </w:pPr>
      <w:r w:rsidRPr="00DC2FC4">
        <w:rPr>
          <w:sz w:val="22"/>
          <w:szCs w:val="22"/>
        </w:rPr>
        <w:t>Presso l’Università degli Studi di Cassino e del Lazio Meridionale è isti</w:t>
      </w:r>
      <w:r w:rsidR="00020BA7" w:rsidRPr="00DC2FC4">
        <w:rPr>
          <w:sz w:val="22"/>
          <w:szCs w:val="22"/>
        </w:rPr>
        <w:t>tuito e attivato per l’A.A. 2015-2016</w:t>
      </w:r>
      <w:r w:rsidRPr="00DC2FC4">
        <w:rPr>
          <w:sz w:val="22"/>
          <w:szCs w:val="22"/>
        </w:rPr>
        <w:t xml:space="preserve"> il</w:t>
      </w:r>
      <w:r w:rsidRPr="00301939">
        <w:rPr>
          <w:sz w:val="22"/>
          <w:szCs w:val="22"/>
        </w:rPr>
        <w:t xml:space="preserve"> Master EXECUTIVE “</w:t>
      </w:r>
      <w:r w:rsidRPr="00301939">
        <w:rPr>
          <w:b/>
          <w:bCs/>
          <w:i/>
          <w:sz w:val="22"/>
          <w:szCs w:val="22"/>
        </w:rPr>
        <w:t>Progettazione e Gestione di Interventi Integrati Territoriali per la Promozione della Salute e degli Stili di Vita Attiva</w:t>
      </w:r>
      <w:r w:rsidRPr="00301939">
        <w:rPr>
          <w:bCs/>
          <w:sz w:val="22"/>
          <w:szCs w:val="22"/>
        </w:rPr>
        <w:t xml:space="preserve">” </w:t>
      </w:r>
      <w:r w:rsidRPr="00301939">
        <w:rPr>
          <w:sz w:val="22"/>
          <w:szCs w:val="22"/>
        </w:rPr>
        <w:t>certificato e convenzionat</w:t>
      </w:r>
      <w:r w:rsidR="00B74A1C">
        <w:rPr>
          <w:sz w:val="22"/>
          <w:szCs w:val="22"/>
        </w:rPr>
        <w:t>o da INPS</w:t>
      </w:r>
      <w:r w:rsidRPr="00301939">
        <w:rPr>
          <w:sz w:val="22"/>
          <w:szCs w:val="22"/>
        </w:rPr>
        <w:t>. Coordinatore del Master è il Prof. Antonio Borgogni, professore aggregato presso l’Università degli Studi di Cassino e del Lazio Meridionale, Dipartimento di Scienze Umane, Sociali e della Salute.</w:t>
      </w:r>
    </w:p>
    <w:p w14:paraId="7915E3AC" w14:textId="3530F001" w:rsidR="00020BA7" w:rsidRPr="00020BA7" w:rsidRDefault="002E37E9" w:rsidP="00020BA7">
      <w:pPr>
        <w:jc w:val="both"/>
        <w:rPr>
          <w:color w:val="000000"/>
          <w:sz w:val="22"/>
          <w:szCs w:val="22"/>
        </w:rPr>
      </w:pPr>
      <w:r w:rsidRPr="00301939">
        <w:rPr>
          <w:sz w:val="22"/>
          <w:szCs w:val="22"/>
        </w:rPr>
        <w:t xml:space="preserve">Alla realizzazione </w:t>
      </w:r>
      <w:r w:rsidRPr="00DC2FC4">
        <w:rPr>
          <w:sz w:val="22"/>
          <w:szCs w:val="22"/>
        </w:rPr>
        <w:t>del Master concorre l’INPS Gestione Dipendenti Pubblici e isc</w:t>
      </w:r>
      <w:r w:rsidR="001E5AD9" w:rsidRPr="00DC2FC4">
        <w:rPr>
          <w:sz w:val="22"/>
          <w:szCs w:val="22"/>
        </w:rPr>
        <w:t xml:space="preserve">ritti alla Gestione Magistrale </w:t>
      </w:r>
      <w:r w:rsidRPr="00DC2FC4">
        <w:rPr>
          <w:sz w:val="22"/>
          <w:szCs w:val="22"/>
        </w:rPr>
        <w:t xml:space="preserve">in regime di convenzione all’uopo stipulata con l’Ateneo di Cassino al fine di contribuire alla formazione avanzata attraverso l’attribuzione di </w:t>
      </w:r>
      <w:r w:rsidRPr="00DC2FC4">
        <w:rPr>
          <w:b/>
          <w:sz w:val="22"/>
          <w:szCs w:val="22"/>
        </w:rPr>
        <w:t>n.</w:t>
      </w:r>
      <w:r w:rsidRPr="00DC2FC4">
        <w:rPr>
          <w:sz w:val="22"/>
          <w:szCs w:val="22"/>
        </w:rPr>
        <w:t xml:space="preserve"> </w:t>
      </w:r>
      <w:r w:rsidR="00020BA7" w:rsidRPr="00DC2FC4">
        <w:rPr>
          <w:b/>
          <w:sz w:val="22"/>
          <w:szCs w:val="22"/>
        </w:rPr>
        <w:t>4 (quattro</w:t>
      </w:r>
      <w:r w:rsidRPr="00DC2FC4">
        <w:rPr>
          <w:b/>
          <w:sz w:val="22"/>
          <w:szCs w:val="22"/>
        </w:rPr>
        <w:t>)</w:t>
      </w:r>
      <w:r w:rsidRPr="00DC2FC4">
        <w:rPr>
          <w:sz w:val="22"/>
          <w:szCs w:val="22"/>
        </w:rPr>
        <w:t xml:space="preserve"> borse di studio per la partecipazione al master in favore</w:t>
      </w:r>
      <w:r w:rsidR="002337BF" w:rsidRPr="00DC2FC4">
        <w:rPr>
          <w:sz w:val="22"/>
          <w:szCs w:val="22"/>
        </w:rPr>
        <w:t xml:space="preserve"> dei dipendenti della pubblica amministrazione in servizio iscritti alla Gestione unitaria delle prestazioni creditizie e sociali di cui all’art. 1, c.245 della legge 662/96 e in forza del D.M. 45/2007</w:t>
      </w:r>
      <w:r w:rsidR="00020BA7" w:rsidRPr="00DC2FC4">
        <w:rPr>
          <w:color w:val="000000"/>
          <w:sz w:val="22"/>
          <w:szCs w:val="22"/>
        </w:rPr>
        <w:t xml:space="preserve"> Oltre alle borse di studio erogate dall’INPS – Gestione Dipendenti Pubblici, l’Ateneo dell’Università di Cassino e del Lazio Meridionale s’impegna a erogare al massimo </w:t>
      </w:r>
      <w:r w:rsidR="001D427C" w:rsidRPr="00DC2FC4">
        <w:rPr>
          <w:b/>
          <w:bCs/>
          <w:color w:val="000000"/>
          <w:sz w:val="22"/>
          <w:szCs w:val="22"/>
        </w:rPr>
        <w:t>6 (sei</w:t>
      </w:r>
      <w:r w:rsidR="00020BA7" w:rsidRPr="00DC2FC4">
        <w:rPr>
          <w:b/>
          <w:bCs/>
          <w:color w:val="000000"/>
          <w:sz w:val="22"/>
          <w:szCs w:val="22"/>
        </w:rPr>
        <w:t>)</w:t>
      </w:r>
      <w:r w:rsidR="00020BA7" w:rsidRPr="00DC2FC4">
        <w:rPr>
          <w:color w:val="000000"/>
          <w:sz w:val="22"/>
          <w:szCs w:val="22"/>
        </w:rPr>
        <w:t xml:space="preserve"> ulteriori borse di studio a copertura totale dei costi d'iscrizione per i candidati che, collocati utilmente nella graduatoria di ammissione al master, non risultano assegnatari della borsa di studio INPS.</w:t>
      </w:r>
    </w:p>
    <w:p w14:paraId="5BA4A605" w14:textId="39F73FA1" w:rsidR="002E37E9" w:rsidRPr="00301939" w:rsidRDefault="002E37E9">
      <w:pPr>
        <w:jc w:val="both"/>
        <w:rPr>
          <w:sz w:val="22"/>
          <w:szCs w:val="22"/>
        </w:rPr>
      </w:pPr>
      <w:r w:rsidRPr="00301939">
        <w:rPr>
          <w:sz w:val="22"/>
          <w:szCs w:val="22"/>
        </w:rPr>
        <w:t>Il Master comprende una presentazione e i seguenti moduli e insegnamenti, collegati con le competenze che gli studenti potranno vantare al termine del percorso formativo:</w:t>
      </w:r>
    </w:p>
    <w:p w14:paraId="4FEEB1B8" w14:textId="77777777" w:rsidR="002E37E9" w:rsidRPr="00301939" w:rsidRDefault="002E37E9">
      <w:pPr>
        <w:rPr>
          <w:sz w:val="22"/>
          <w:szCs w:val="22"/>
        </w:rPr>
      </w:pPr>
    </w:p>
    <w:p w14:paraId="1324D290" w14:textId="77777777" w:rsidR="002E37E9" w:rsidRPr="00301939" w:rsidRDefault="002E37E9">
      <w:pPr>
        <w:tabs>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301939">
        <w:rPr>
          <w:sz w:val="22"/>
          <w:szCs w:val="22"/>
        </w:rPr>
        <w:t>La didattica frontale è articolata come segue:</w:t>
      </w:r>
    </w:p>
    <w:p w14:paraId="06AE9550" w14:textId="77777777" w:rsidR="002E37E9" w:rsidRPr="00301939" w:rsidRDefault="002E37E9">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sz w:val="22"/>
          <w:szCs w:val="22"/>
        </w:rPr>
      </w:pPr>
    </w:p>
    <w:tbl>
      <w:tblPr>
        <w:tblW w:w="0" w:type="auto"/>
        <w:tblInd w:w="113" w:type="dxa"/>
        <w:tblLayout w:type="fixed"/>
        <w:tblCellMar>
          <w:left w:w="113" w:type="dxa"/>
        </w:tblCellMar>
        <w:tblLook w:val="0000" w:firstRow="0" w:lastRow="0" w:firstColumn="0" w:lastColumn="0" w:noHBand="0" w:noVBand="0"/>
      </w:tblPr>
      <w:tblGrid>
        <w:gridCol w:w="1297"/>
        <w:gridCol w:w="4820"/>
        <w:gridCol w:w="692"/>
      </w:tblGrid>
      <w:tr w:rsidR="002E37E9" w:rsidRPr="00831FD5" w14:paraId="17492508" w14:textId="77777777" w:rsidTr="009F076C">
        <w:tc>
          <w:tcPr>
            <w:tcW w:w="1297" w:type="dxa"/>
            <w:tcBorders>
              <w:top w:val="single" w:sz="4" w:space="0" w:color="000000"/>
              <w:left w:val="single" w:sz="4" w:space="0" w:color="000000"/>
              <w:bottom w:val="double" w:sz="4" w:space="0" w:color="000000"/>
            </w:tcBorders>
            <w:shd w:val="clear" w:color="auto" w:fill="auto"/>
          </w:tcPr>
          <w:p w14:paraId="72A2DDF9" w14:textId="77777777" w:rsidR="002E37E9" w:rsidRPr="00831FD5" w:rsidRDefault="002E37E9">
            <w:pPr>
              <w:jc w:val="center"/>
              <w:rPr>
                <w:b/>
                <w:sz w:val="22"/>
                <w:szCs w:val="22"/>
              </w:rPr>
            </w:pPr>
            <w:r w:rsidRPr="00831FD5">
              <w:rPr>
                <w:b/>
                <w:sz w:val="22"/>
                <w:szCs w:val="22"/>
              </w:rPr>
              <w:t>SSD</w:t>
            </w:r>
          </w:p>
        </w:tc>
        <w:tc>
          <w:tcPr>
            <w:tcW w:w="4820" w:type="dxa"/>
            <w:tcBorders>
              <w:top w:val="single" w:sz="4" w:space="0" w:color="000000"/>
              <w:left w:val="single" w:sz="4" w:space="0" w:color="000000"/>
              <w:bottom w:val="double" w:sz="4" w:space="0" w:color="000000"/>
            </w:tcBorders>
            <w:shd w:val="clear" w:color="auto" w:fill="auto"/>
          </w:tcPr>
          <w:p w14:paraId="6D2A9756" w14:textId="77777777" w:rsidR="002E37E9" w:rsidRPr="00831FD5" w:rsidRDefault="002E37E9">
            <w:pPr>
              <w:jc w:val="center"/>
              <w:rPr>
                <w:b/>
                <w:sz w:val="22"/>
                <w:szCs w:val="22"/>
              </w:rPr>
            </w:pPr>
            <w:r w:rsidRPr="00831FD5">
              <w:rPr>
                <w:b/>
                <w:sz w:val="22"/>
                <w:szCs w:val="22"/>
              </w:rPr>
              <w:t>Denominazione modulo</w:t>
            </w:r>
          </w:p>
        </w:tc>
        <w:tc>
          <w:tcPr>
            <w:tcW w:w="692" w:type="dxa"/>
            <w:tcBorders>
              <w:top w:val="single" w:sz="4" w:space="0" w:color="000000"/>
              <w:left w:val="single" w:sz="4" w:space="0" w:color="000000"/>
              <w:bottom w:val="double" w:sz="4" w:space="0" w:color="000000"/>
              <w:right w:val="single" w:sz="4" w:space="0" w:color="000000"/>
            </w:tcBorders>
            <w:shd w:val="clear" w:color="auto" w:fill="auto"/>
          </w:tcPr>
          <w:p w14:paraId="15FC9E14" w14:textId="77777777" w:rsidR="002E37E9" w:rsidRPr="00831FD5" w:rsidRDefault="002E37E9">
            <w:pPr>
              <w:jc w:val="center"/>
              <w:rPr>
                <w:sz w:val="22"/>
                <w:szCs w:val="22"/>
              </w:rPr>
            </w:pPr>
            <w:r w:rsidRPr="00831FD5">
              <w:rPr>
                <w:b/>
                <w:sz w:val="22"/>
                <w:szCs w:val="22"/>
              </w:rPr>
              <w:t>CFU</w:t>
            </w:r>
          </w:p>
        </w:tc>
      </w:tr>
      <w:tr w:rsidR="002E37E9" w:rsidRPr="00831FD5" w14:paraId="7920AB72" w14:textId="77777777" w:rsidTr="009F076C">
        <w:tc>
          <w:tcPr>
            <w:tcW w:w="1297" w:type="dxa"/>
            <w:tcBorders>
              <w:top w:val="double" w:sz="4" w:space="0" w:color="000000"/>
              <w:left w:val="single" w:sz="4" w:space="0" w:color="000000"/>
              <w:bottom w:val="single" w:sz="4" w:space="0" w:color="000000"/>
            </w:tcBorders>
            <w:shd w:val="clear" w:color="auto" w:fill="auto"/>
          </w:tcPr>
          <w:p w14:paraId="6C1E6D7C" w14:textId="77777777" w:rsidR="002E37E9" w:rsidRPr="00831FD5" w:rsidRDefault="002E37E9">
            <w:pPr>
              <w:rPr>
                <w:color w:val="000000"/>
                <w:sz w:val="22"/>
                <w:szCs w:val="22"/>
              </w:rPr>
            </w:pPr>
            <w:r w:rsidRPr="00831FD5">
              <w:rPr>
                <w:color w:val="000000"/>
                <w:sz w:val="22"/>
                <w:szCs w:val="22"/>
              </w:rPr>
              <w:t>M-EDF/01</w:t>
            </w:r>
          </w:p>
          <w:p w14:paraId="665B161F" w14:textId="77777777" w:rsidR="002E37E9" w:rsidRPr="00831FD5" w:rsidRDefault="002E37E9">
            <w:pPr>
              <w:rPr>
                <w:color w:val="000000"/>
                <w:sz w:val="22"/>
                <w:szCs w:val="22"/>
              </w:rPr>
            </w:pPr>
            <w:r w:rsidRPr="00831FD5">
              <w:rPr>
                <w:color w:val="000000"/>
                <w:sz w:val="22"/>
                <w:szCs w:val="22"/>
              </w:rPr>
              <w:t>M-EDF/02</w:t>
            </w:r>
          </w:p>
        </w:tc>
        <w:tc>
          <w:tcPr>
            <w:tcW w:w="4820" w:type="dxa"/>
            <w:tcBorders>
              <w:top w:val="double" w:sz="4" w:space="0" w:color="000000"/>
              <w:left w:val="single" w:sz="4" w:space="0" w:color="000000"/>
              <w:bottom w:val="single" w:sz="4" w:space="0" w:color="000000"/>
            </w:tcBorders>
            <w:shd w:val="clear" w:color="auto" w:fill="auto"/>
          </w:tcPr>
          <w:p w14:paraId="4F6C88A4" w14:textId="016D6684" w:rsidR="002E37E9" w:rsidRPr="00831FD5" w:rsidRDefault="002E37E9">
            <w:pPr>
              <w:rPr>
                <w:color w:val="000000"/>
                <w:sz w:val="22"/>
                <w:szCs w:val="22"/>
              </w:rPr>
            </w:pPr>
            <w:r w:rsidRPr="00831FD5">
              <w:rPr>
                <w:color w:val="000000"/>
                <w:sz w:val="22"/>
                <w:szCs w:val="22"/>
              </w:rPr>
              <w:t>Progettazione educativa</w:t>
            </w:r>
            <w:r w:rsidR="001D427C" w:rsidRPr="00831FD5">
              <w:rPr>
                <w:sz w:val="22"/>
                <w:szCs w:val="22"/>
              </w:rPr>
              <w:t xml:space="preserve"> e management delle istituzioni scolastiche</w:t>
            </w:r>
          </w:p>
        </w:tc>
        <w:tc>
          <w:tcPr>
            <w:tcW w:w="692" w:type="dxa"/>
            <w:tcBorders>
              <w:top w:val="double" w:sz="4" w:space="0" w:color="000000"/>
              <w:left w:val="single" w:sz="4" w:space="0" w:color="000000"/>
              <w:bottom w:val="single" w:sz="4" w:space="0" w:color="000000"/>
              <w:right w:val="single" w:sz="4" w:space="0" w:color="000000"/>
            </w:tcBorders>
            <w:shd w:val="clear" w:color="auto" w:fill="auto"/>
          </w:tcPr>
          <w:p w14:paraId="11C2CC34" w14:textId="77777777" w:rsidR="002E37E9" w:rsidRPr="00831FD5" w:rsidRDefault="002E37E9">
            <w:pPr>
              <w:jc w:val="center"/>
              <w:rPr>
                <w:sz w:val="22"/>
                <w:szCs w:val="22"/>
              </w:rPr>
            </w:pPr>
            <w:r w:rsidRPr="00831FD5">
              <w:rPr>
                <w:color w:val="000000"/>
                <w:sz w:val="22"/>
                <w:szCs w:val="22"/>
              </w:rPr>
              <w:t>10</w:t>
            </w:r>
          </w:p>
        </w:tc>
      </w:tr>
      <w:tr w:rsidR="002E37E9" w:rsidRPr="00831FD5" w14:paraId="2BBE86FF" w14:textId="77777777" w:rsidTr="009F076C">
        <w:tc>
          <w:tcPr>
            <w:tcW w:w="1297" w:type="dxa"/>
            <w:tcBorders>
              <w:top w:val="single" w:sz="4" w:space="0" w:color="000000"/>
              <w:left w:val="single" w:sz="4" w:space="0" w:color="000000"/>
              <w:bottom w:val="single" w:sz="4" w:space="0" w:color="000000"/>
            </w:tcBorders>
            <w:shd w:val="clear" w:color="auto" w:fill="auto"/>
          </w:tcPr>
          <w:p w14:paraId="755E3C55" w14:textId="77777777" w:rsidR="002E37E9" w:rsidRPr="00831FD5" w:rsidRDefault="002E37E9">
            <w:pPr>
              <w:rPr>
                <w:color w:val="000000"/>
                <w:sz w:val="22"/>
                <w:szCs w:val="22"/>
              </w:rPr>
            </w:pPr>
            <w:r w:rsidRPr="00831FD5">
              <w:rPr>
                <w:color w:val="000000"/>
                <w:sz w:val="22"/>
                <w:szCs w:val="22"/>
              </w:rPr>
              <w:t>M-EDF/01</w:t>
            </w:r>
          </w:p>
          <w:p w14:paraId="3B3D75E6" w14:textId="77777777" w:rsidR="002E37E9" w:rsidRPr="00831FD5" w:rsidRDefault="002E37E9">
            <w:pPr>
              <w:rPr>
                <w:color w:val="000000"/>
                <w:sz w:val="22"/>
                <w:szCs w:val="22"/>
              </w:rPr>
            </w:pPr>
            <w:r w:rsidRPr="00831FD5">
              <w:rPr>
                <w:color w:val="000000"/>
                <w:sz w:val="22"/>
                <w:szCs w:val="22"/>
              </w:rPr>
              <w:t>M-EDF/02</w:t>
            </w:r>
          </w:p>
        </w:tc>
        <w:tc>
          <w:tcPr>
            <w:tcW w:w="4820" w:type="dxa"/>
            <w:tcBorders>
              <w:top w:val="single" w:sz="4" w:space="0" w:color="000000"/>
              <w:left w:val="single" w:sz="4" w:space="0" w:color="000000"/>
              <w:bottom w:val="single" w:sz="4" w:space="0" w:color="000000"/>
            </w:tcBorders>
            <w:shd w:val="clear" w:color="auto" w:fill="auto"/>
          </w:tcPr>
          <w:p w14:paraId="3FE0DD7C" w14:textId="1A788BF9" w:rsidR="002E37E9" w:rsidRPr="00831FD5" w:rsidRDefault="002E37E9">
            <w:pPr>
              <w:rPr>
                <w:color w:val="000000"/>
                <w:sz w:val="22"/>
                <w:szCs w:val="22"/>
              </w:rPr>
            </w:pPr>
            <w:r w:rsidRPr="00831FD5">
              <w:rPr>
                <w:color w:val="000000"/>
                <w:sz w:val="22"/>
                <w:szCs w:val="22"/>
              </w:rPr>
              <w:t>Progettazione partecipata</w:t>
            </w:r>
            <w:r w:rsidR="001D427C" w:rsidRPr="00831FD5">
              <w:rPr>
                <w:color w:val="000000"/>
                <w:sz w:val="22"/>
                <w:szCs w:val="22"/>
              </w:rPr>
              <w:t xml:space="preserve"> e gestione di reti territoriali</w:t>
            </w: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309DAB39" w14:textId="77777777" w:rsidR="002E37E9" w:rsidRPr="00831FD5" w:rsidRDefault="002E37E9">
            <w:pPr>
              <w:jc w:val="center"/>
              <w:rPr>
                <w:sz w:val="22"/>
                <w:szCs w:val="22"/>
              </w:rPr>
            </w:pPr>
            <w:r w:rsidRPr="00831FD5">
              <w:rPr>
                <w:color w:val="000000"/>
                <w:sz w:val="22"/>
                <w:szCs w:val="22"/>
              </w:rPr>
              <w:t>10</w:t>
            </w:r>
          </w:p>
        </w:tc>
      </w:tr>
      <w:tr w:rsidR="002E37E9" w:rsidRPr="00831FD5" w14:paraId="3CDE9350" w14:textId="77777777" w:rsidTr="009F076C">
        <w:tc>
          <w:tcPr>
            <w:tcW w:w="1297" w:type="dxa"/>
            <w:tcBorders>
              <w:top w:val="single" w:sz="4" w:space="0" w:color="000000"/>
              <w:left w:val="single" w:sz="4" w:space="0" w:color="000000"/>
              <w:bottom w:val="single" w:sz="4" w:space="0" w:color="000000"/>
            </w:tcBorders>
            <w:shd w:val="clear" w:color="auto" w:fill="auto"/>
          </w:tcPr>
          <w:p w14:paraId="474D9D95" w14:textId="77777777" w:rsidR="002E37E9" w:rsidRPr="00831FD5" w:rsidRDefault="002E37E9">
            <w:pPr>
              <w:rPr>
                <w:color w:val="000000"/>
                <w:sz w:val="22"/>
                <w:szCs w:val="22"/>
              </w:rPr>
            </w:pPr>
            <w:r w:rsidRPr="00831FD5">
              <w:rPr>
                <w:color w:val="000000"/>
                <w:sz w:val="22"/>
                <w:szCs w:val="22"/>
              </w:rPr>
              <w:t>M-EDF/01</w:t>
            </w:r>
          </w:p>
          <w:p w14:paraId="07A338C5" w14:textId="77777777" w:rsidR="002E37E9" w:rsidRPr="00831FD5" w:rsidRDefault="002E37E9">
            <w:pPr>
              <w:rPr>
                <w:color w:val="000000"/>
                <w:sz w:val="22"/>
                <w:szCs w:val="22"/>
              </w:rPr>
            </w:pPr>
            <w:r w:rsidRPr="00831FD5">
              <w:rPr>
                <w:color w:val="000000"/>
                <w:sz w:val="22"/>
                <w:szCs w:val="22"/>
              </w:rPr>
              <w:t>M-EDF/02</w:t>
            </w:r>
          </w:p>
        </w:tc>
        <w:tc>
          <w:tcPr>
            <w:tcW w:w="4820" w:type="dxa"/>
            <w:tcBorders>
              <w:top w:val="single" w:sz="4" w:space="0" w:color="000000"/>
              <w:left w:val="single" w:sz="4" w:space="0" w:color="000000"/>
              <w:bottom w:val="single" w:sz="4" w:space="0" w:color="000000"/>
            </w:tcBorders>
            <w:shd w:val="clear" w:color="auto" w:fill="auto"/>
          </w:tcPr>
          <w:p w14:paraId="1BC596AA" w14:textId="685C0A94" w:rsidR="002E37E9" w:rsidRPr="00831FD5" w:rsidRDefault="00CC1BAD">
            <w:pPr>
              <w:rPr>
                <w:color w:val="000000"/>
                <w:sz w:val="22"/>
                <w:szCs w:val="22"/>
              </w:rPr>
            </w:pPr>
            <w:r>
              <w:rPr>
                <w:color w:val="000000"/>
                <w:sz w:val="22"/>
                <w:szCs w:val="22"/>
              </w:rPr>
              <w:t>Promozione stili</w:t>
            </w:r>
            <w:r w:rsidR="002E37E9" w:rsidRPr="00831FD5">
              <w:rPr>
                <w:color w:val="000000"/>
                <w:sz w:val="22"/>
                <w:szCs w:val="22"/>
              </w:rPr>
              <w:t xml:space="preserve"> di </w:t>
            </w:r>
            <w:proofErr w:type="gramStart"/>
            <w:r w:rsidR="002E37E9" w:rsidRPr="00831FD5">
              <w:rPr>
                <w:color w:val="000000"/>
                <w:sz w:val="22"/>
                <w:szCs w:val="22"/>
              </w:rPr>
              <w:t>vita attivi</w:t>
            </w:r>
            <w:proofErr w:type="gramEnd"/>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0631BAF9" w14:textId="77777777" w:rsidR="002E37E9" w:rsidRPr="00831FD5" w:rsidRDefault="002E37E9">
            <w:pPr>
              <w:jc w:val="center"/>
              <w:rPr>
                <w:sz w:val="22"/>
                <w:szCs w:val="22"/>
              </w:rPr>
            </w:pPr>
            <w:r w:rsidRPr="00831FD5">
              <w:rPr>
                <w:color w:val="000000"/>
                <w:sz w:val="22"/>
                <w:szCs w:val="22"/>
              </w:rPr>
              <w:t>10</w:t>
            </w:r>
          </w:p>
        </w:tc>
      </w:tr>
      <w:tr w:rsidR="002E37E9" w:rsidRPr="00831FD5" w14:paraId="5EFF218A" w14:textId="77777777" w:rsidTr="009F076C">
        <w:tc>
          <w:tcPr>
            <w:tcW w:w="1297" w:type="dxa"/>
            <w:tcBorders>
              <w:top w:val="single" w:sz="4" w:space="0" w:color="000000"/>
              <w:left w:val="single" w:sz="4" w:space="0" w:color="000000"/>
              <w:bottom w:val="single" w:sz="4" w:space="0" w:color="000000"/>
            </w:tcBorders>
            <w:shd w:val="clear" w:color="auto" w:fill="auto"/>
          </w:tcPr>
          <w:p w14:paraId="41C62806" w14:textId="77777777" w:rsidR="002E37E9" w:rsidRPr="00831FD5" w:rsidRDefault="002E37E9">
            <w:pPr>
              <w:rPr>
                <w:color w:val="000000"/>
                <w:sz w:val="22"/>
                <w:szCs w:val="22"/>
              </w:rPr>
            </w:pPr>
            <w:r w:rsidRPr="00831FD5">
              <w:rPr>
                <w:color w:val="000000"/>
                <w:sz w:val="22"/>
                <w:szCs w:val="22"/>
              </w:rPr>
              <w:t>M-EDF/01</w:t>
            </w:r>
          </w:p>
          <w:p w14:paraId="69FA3E5A" w14:textId="77777777" w:rsidR="002E37E9" w:rsidRPr="00831FD5" w:rsidRDefault="002E37E9">
            <w:pPr>
              <w:rPr>
                <w:color w:val="000000"/>
                <w:sz w:val="22"/>
                <w:szCs w:val="22"/>
              </w:rPr>
            </w:pPr>
            <w:r w:rsidRPr="00831FD5">
              <w:rPr>
                <w:color w:val="000000"/>
                <w:sz w:val="22"/>
                <w:szCs w:val="22"/>
              </w:rPr>
              <w:t>M-EDF/02</w:t>
            </w:r>
          </w:p>
        </w:tc>
        <w:tc>
          <w:tcPr>
            <w:tcW w:w="4820" w:type="dxa"/>
            <w:tcBorders>
              <w:top w:val="single" w:sz="4" w:space="0" w:color="000000"/>
              <w:left w:val="single" w:sz="4" w:space="0" w:color="000000"/>
              <w:bottom w:val="single" w:sz="4" w:space="0" w:color="000000"/>
            </w:tcBorders>
            <w:shd w:val="clear" w:color="auto" w:fill="auto"/>
          </w:tcPr>
          <w:p w14:paraId="4036EA2C" w14:textId="69282D6B" w:rsidR="002E37E9" w:rsidRPr="00831FD5" w:rsidRDefault="002E37E9">
            <w:pPr>
              <w:rPr>
                <w:color w:val="000000"/>
                <w:sz w:val="22"/>
                <w:szCs w:val="22"/>
              </w:rPr>
            </w:pPr>
            <w:r w:rsidRPr="00831FD5">
              <w:rPr>
                <w:color w:val="000000"/>
                <w:sz w:val="22"/>
                <w:szCs w:val="22"/>
              </w:rPr>
              <w:t>Attivazione di programmi di comunità</w:t>
            </w:r>
            <w:r w:rsidR="001D427C" w:rsidRPr="00831FD5">
              <w:rPr>
                <w:color w:val="000000"/>
                <w:sz w:val="22"/>
                <w:szCs w:val="22"/>
              </w:rPr>
              <w:t>/ Comunicazione e gestione di gruppi</w:t>
            </w: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15C26DE8" w14:textId="77777777" w:rsidR="002E37E9" w:rsidRPr="00831FD5" w:rsidRDefault="002E37E9">
            <w:pPr>
              <w:jc w:val="center"/>
              <w:rPr>
                <w:sz w:val="22"/>
                <w:szCs w:val="22"/>
              </w:rPr>
            </w:pPr>
            <w:r w:rsidRPr="00831FD5">
              <w:rPr>
                <w:color w:val="000000"/>
                <w:sz w:val="22"/>
                <w:szCs w:val="22"/>
              </w:rPr>
              <w:t>10</w:t>
            </w:r>
          </w:p>
        </w:tc>
      </w:tr>
      <w:tr w:rsidR="002E37E9" w:rsidRPr="00831FD5" w14:paraId="444E5D9B" w14:textId="77777777" w:rsidTr="009F076C">
        <w:tc>
          <w:tcPr>
            <w:tcW w:w="1297" w:type="dxa"/>
            <w:tcBorders>
              <w:top w:val="single" w:sz="4" w:space="0" w:color="000000"/>
              <w:left w:val="single" w:sz="4" w:space="0" w:color="000000"/>
              <w:bottom w:val="single" w:sz="4" w:space="0" w:color="000000"/>
            </w:tcBorders>
            <w:shd w:val="clear" w:color="auto" w:fill="auto"/>
          </w:tcPr>
          <w:p w14:paraId="7CB6972D" w14:textId="77777777" w:rsidR="002E37E9" w:rsidRPr="00831FD5" w:rsidRDefault="002E37E9">
            <w:pPr>
              <w:snapToGrid w:val="0"/>
              <w:rPr>
                <w:color w:val="000000"/>
                <w:sz w:val="22"/>
                <w:szCs w:val="22"/>
              </w:rPr>
            </w:pPr>
          </w:p>
        </w:tc>
        <w:tc>
          <w:tcPr>
            <w:tcW w:w="4820" w:type="dxa"/>
            <w:tcBorders>
              <w:top w:val="single" w:sz="4" w:space="0" w:color="000000"/>
              <w:left w:val="single" w:sz="4" w:space="0" w:color="000000"/>
              <w:bottom w:val="single" w:sz="4" w:space="0" w:color="000000"/>
            </w:tcBorders>
            <w:shd w:val="clear" w:color="auto" w:fill="auto"/>
          </w:tcPr>
          <w:p w14:paraId="03D296B5" w14:textId="77777777" w:rsidR="002E37E9" w:rsidRPr="00831FD5" w:rsidRDefault="002E37E9">
            <w:pPr>
              <w:rPr>
                <w:color w:val="000000"/>
                <w:sz w:val="22"/>
                <w:szCs w:val="22"/>
              </w:rPr>
            </w:pPr>
            <w:r w:rsidRPr="00831FD5">
              <w:rPr>
                <w:color w:val="000000"/>
                <w:sz w:val="22"/>
                <w:szCs w:val="22"/>
              </w:rPr>
              <w:t>Project work- prova finale</w:t>
            </w: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40EC4CE2" w14:textId="77777777" w:rsidR="002E37E9" w:rsidRPr="00831FD5" w:rsidRDefault="002E37E9">
            <w:pPr>
              <w:jc w:val="center"/>
              <w:rPr>
                <w:sz w:val="22"/>
                <w:szCs w:val="22"/>
              </w:rPr>
            </w:pPr>
            <w:r w:rsidRPr="00831FD5">
              <w:rPr>
                <w:color w:val="000000"/>
                <w:sz w:val="22"/>
                <w:szCs w:val="22"/>
              </w:rPr>
              <w:t>20</w:t>
            </w:r>
          </w:p>
        </w:tc>
      </w:tr>
      <w:tr w:rsidR="002E37E9" w:rsidRPr="00301939" w14:paraId="4DB9540D" w14:textId="77777777" w:rsidTr="009F076C">
        <w:tc>
          <w:tcPr>
            <w:tcW w:w="1297" w:type="dxa"/>
            <w:tcBorders>
              <w:top w:val="single" w:sz="4" w:space="0" w:color="000000"/>
              <w:left w:val="single" w:sz="4" w:space="0" w:color="000000"/>
              <w:bottom w:val="single" w:sz="4" w:space="0" w:color="000000"/>
            </w:tcBorders>
            <w:shd w:val="clear" w:color="auto" w:fill="auto"/>
          </w:tcPr>
          <w:p w14:paraId="0D69E58B" w14:textId="77777777" w:rsidR="002E37E9" w:rsidRPr="00831FD5" w:rsidRDefault="002E37E9">
            <w:pPr>
              <w:snapToGrid w:val="0"/>
              <w:rPr>
                <w:color w:val="000000"/>
                <w:sz w:val="22"/>
                <w:szCs w:val="22"/>
              </w:rPr>
            </w:pPr>
          </w:p>
        </w:tc>
        <w:tc>
          <w:tcPr>
            <w:tcW w:w="4820" w:type="dxa"/>
            <w:tcBorders>
              <w:top w:val="single" w:sz="4" w:space="0" w:color="000000"/>
              <w:left w:val="single" w:sz="4" w:space="0" w:color="000000"/>
              <w:bottom w:val="single" w:sz="4" w:space="0" w:color="000000"/>
            </w:tcBorders>
            <w:shd w:val="clear" w:color="auto" w:fill="auto"/>
          </w:tcPr>
          <w:p w14:paraId="3297BDFE" w14:textId="77777777" w:rsidR="002E37E9" w:rsidRPr="00831FD5" w:rsidRDefault="002E37E9">
            <w:pPr>
              <w:rPr>
                <w:color w:val="000000"/>
                <w:sz w:val="22"/>
                <w:szCs w:val="22"/>
              </w:rPr>
            </w:pPr>
            <w:r w:rsidRPr="00831FD5">
              <w:rPr>
                <w:color w:val="000000"/>
                <w:sz w:val="22"/>
                <w:szCs w:val="22"/>
              </w:rPr>
              <w:t>TOTALE</w:t>
            </w: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02609178" w14:textId="77777777" w:rsidR="002E37E9" w:rsidRPr="00301939" w:rsidRDefault="002E37E9">
            <w:pPr>
              <w:jc w:val="center"/>
              <w:rPr>
                <w:sz w:val="22"/>
                <w:szCs w:val="22"/>
              </w:rPr>
            </w:pPr>
            <w:r w:rsidRPr="00831FD5">
              <w:rPr>
                <w:color w:val="000000"/>
                <w:sz w:val="22"/>
                <w:szCs w:val="22"/>
              </w:rPr>
              <w:t>60</w:t>
            </w:r>
          </w:p>
        </w:tc>
      </w:tr>
    </w:tbl>
    <w:p w14:paraId="59DA5E0D" w14:textId="77777777" w:rsidR="002E37E9" w:rsidRPr="00301939" w:rsidRDefault="002E37E9">
      <w:pPr>
        <w:tabs>
          <w:tab w:val="left" w:pos="1120"/>
          <w:tab w:val="left" w:pos="1680"/>
          <w:tab w:val="left" w:pos="2240"/>
          <w:tab w:val="left" w:pos="2800"/>
          <w:tab w:val="left" w:pos="3360"/>
          <w:tab w:val="left" w:pos="3920"/>
          <w:tab w:val="left" w:pos="4480"/>
          <w:tab w:val="left" w:pos="5040"/>
          <w:tab w:val="left" w:pos="5600"/>
          <w:tab w:val="left" w:pos="6160"/>
          <w:tab w:val="left" w:pos="6720"/>
        </w:tabs>
        <w:rPr>
          <w:spacing w:val="2"/>
          <w:sz w:val="22"/>
          <w:szCs w:val="22"/>
        </w:rPr>
      </w:pPr>
    </w:p>
    <w:p w14:paraId="081D0A8E" w14:textId="77777777" w:rsidR="002E37E9" w:rsidRPr="00301939" w:rsidRDefault="002E37E9">
      <w:pPr>
        <w:rPr>
          <w:sz w:val="22"/>
          <w:szCs w:val="22"/>
        </w:rPr>
      </w:pPr>
    </w:p>
    <w:p w14:paraId="5D2AAF58" w14:textId="77777777" w:rsidR="002E37E9" w:rsidRPr="00301939" w:rsidRDefault="002E37E9">
      <w:pPr>
        <w:jc w:val="both"/>
        <w:rPr>
          <w:sz w:val="22"/>
          <w:szCs w:val="22"/>
        </w:rPr>
      </w:pPr>
      <w:r w:rsidRPr="00301939">
        <w:rPr>
          <w:sz w:val="22"/>
          <w:szCs w:val="22"/>
        </w:rPr>
        <w:t xml:space="preserve">Il Master Executive si posiziona come un percorso altamente professionalizzante dedicato all’innovazione del sistema educativo e allo sviluppo di tecniche di gestione didattica partecipativa. </w:t>
      </w:r>
    </w:p>
    <w:p w14:paraId="4995A0EE" w14:textId="19EBAE72" w:rsidR="002E37E9" w:rsidRPr="00301939" w:rsidRDefault="002E37E9">
      <w:pPr>
        <w:spacing w:after="240"/>
        <w:jc w:val="both"/>
        <w:rPr>
          <w:sz w:val="22"/>
          <w:szCs w:val="22"/>
        </w:rPr>
      </w:pPr>
      <w:r w:rsidRPr="00301939">
        <w:rPr>
          <w:sz w:val="22"/>
          <w:szCs w:val="22"/>
        </w:rPr>
        <w:t xml:space="preserve">Esso si propone di sviluppare competenze e conoscenze pedagogiche, didattiche ed organizzative nell’ambito della progettazione partecipata nei servizi per l’infanzia, con un particolare focus sulla programmazione, gestione, progettazione, monitoraggio e controllo d’interventi integrati a livello territoriale per la promozione dell’educazione alla salute e al benessere, lo sviluppo di città sane, il sostegno alla mobilità sostenibile e alle politiche di tutela e di supporto </w:t>
      </w:r>
      <w:r w:rsidRPr="00DC2FC4">
        <w:rPr>
          <w:sz w:val="22"/>
          <w:szCs w:val="22"/>
        </w:rPr>
        <w:t>per l’infanzia</w:t>
      </w:r>
      <w:r w:rsidR="009B29CA" w:rsidRPr="00DC2FC4">
        <w:rPr>
          <w:sz w:val="22"/>
          <w:szCs w:val="22"/>
        </w:rPr>
        <w:t xml:space="preserve"> e l’adolescenza</w:t>
      </w:r>
      <w:r w:rsidRPr="00DC2FC4">
        <w:rPr>
          <w:sz w:val="22"/>
          <w:szCs w:val="22"/>
        </w:rPr>
        <w:t>.</w:t>
      </w:r>
    </w:p>
    <w:p w14:paraId="0C4B9BC3" w14:textId="78710F11" w:rsidR="002E37E9" w:rsidRPr="00301939" w:rsidRDefault="002E37E9" w:rsidP="005A6C62">
      <w:pPr>
        <w:jc w:val="both"/>
        <w:rPr>
          <w:sz w:val="22"/>
          <w:szCs w:val="22"/>
        </w:rPr>
      </w:pPr>
      <w:r w:rsidRPr="00301939">
        <w:rPr>
          <w:sz w:val="22"/>
          <w:szCs w:val="22"/>
        </w:rPr>
        <w:t xml:space="preserve">Il percorso didattico, attraverso un’offerta formativa particolarmente centrata su attività laboratoriali ed esperienziali, affronterà tematiche relative alla elaborazione e al management di interventi didattici che integrano diversi livelli su base locale (la scuola, gli enti pubblici, l’associazionismo locale, la rete di volontariato, le famiglie, ecc.) attraverso il protagonismo della scuola, degli insegnanti e degli studenti nella progettazione partecipata di azioni che riorientino le </w:t>
      </w:r>
      <w:r w:rsidRPr="00301939">
        <w:rPr>
          <w:sz w:val="22"/>
          <w:szCs w:val="22"/>
        </w:rPr>
        <w:lastRenderedPageBreak/>
        <w:t xml:space="preserve">politiche locali e le prassi educative  in un’ottica di equità e uguaglianza, tutela dei più deboli ed educazione alla salute e al benessere. </w:t>
      </w:r>
    </w:p>
    <w:p w14:paraId="4BA33E63" w14:textId="77777777" w:rsidR="002E37E9" w:rsidRPr="00301939" w:rsidRDefault="002E37E9">
      <w:pPr>
        <w:jc w:val="both"/>
        <w:rPr>
          <w:sz w:val="22"/>
          <w:szCs w:val="22"/>
        </w:rPr>
      </w:pPr>
    </w:p>
    <w:p w14:paraId="509D3ECB" w14:textId="1F153C10" w:rsidR="002E37E9" w:rsidRPr="00301939" w:rsidRDefault="002E37E9">
      <w:pPr>
        <w:spacing w:after="240"/>
        <w:jc w:val="both"/>
        <w:rPr>
          <w:sz w:val="22"/>
          <w:szCs w:val="22"/>
        </w:rPr>
      </w:pPr>
      <w:r w:rsidRPr="00301939">
        <w:rPr>
          <w:sz w:val="22"/>
          <w:szCs w:val="22"/>
        </w:rPr>
        <w:t xml:space="preserve">Alla fine del percorso formativo ogni corsista acquisirà un bagaglio di competenze e conoscenze sia in ordine alla progettazione e realizzazione di servizi e attività per </w:t>
      </w:r>
      <w:r w:rsidRPr="00960C97">
        <w:rPr>
          <w:sz w:val="22"/>
          <w:szCs w:val="22"/>
        </w:rPr>
        <w:t>l’infanzia</w:t>
      </w:r>
      <w:r w:rsidR="00E15666" w:rsidRPr="00960C97">
        <w:rPr>
          <w:sz w:val="22"/>
          <w:szCs w:val="22"/>
        </w:rPr>
        <w:t xml:space="preserve"> </w:t>
      </w:r>
      <w:r w:rsidR="00F20EBB" w:rsidRPr="00960C97">
        <w:rPr>
          <w:sz w:val="22"/>
          <w:szCs w:val="22"/>
        </w:rPr>
        <w:t>e l</w:t>
      </w:r>
      <w:r w:rsidR="00960C97" w:rsidRPr="00960C97">
        <w:rPr>
          <w:sz w:val="22"/>
          <w:szCs w:val="22"/>
        </w:rPr>
        <w:t>a pre</w:t>
      </w:r>
      <w:r w:rsidR="00F20EBB" w:rsidRPr="00960C97">
        <w:rPr>
          <w:sz w:val="22"/>
          <w:szCs w:val="22"/>
        </w:rPr>
        <w:t>adolescenza</w:t>
      </w:r>
      <w:r w:rsidRPr="00960C97">
        <w:rPr>
          <w:sz w:val="22"/>
          <w:szCs w:val="22"/>
        </w:rPr>
        <w:t xml:space="preserve"> atti a promuovere</w:t>
      </w:r>
      <w:r w:rsidRPr="00DC2FC4">
        <w:rPr>
          <w:sz w:val="22"/>
          <w:szCs w:val="22"/>
        </w:rPr>
        <w:t xml:space="preserve"> stili di vita attivi e comportamenti salutari che in ordine all’applicazione di prassi didattiche partecipative. La progettazione partecipata è considerata come un processo educativo e formativo attraverso cui sviluppare percorsi didattici trasversali che sono in grado di arricchire l’offerta formativa che la Scuola propone per i propri studenti. Essa si basa su di un processo di ricerca-azione che pone al centro delle prassi professionali dei docenti lo sviluppo delle capacità relazionali e di negoziazione e il rafforzamento della capacità di presa di decisione e di assunzione di responsabilità</w:t>
      </w:r>
      <w:r w:rsidRPr="00301939">
        <w:rPr>
          <w:sz w:val="22"/>
          <w:szCs w:val="22"/>
        </w:rPr>
        <w:t>: fattori importanti nei percorsi educativi della scuola dell’infanzia e della scuola primaria.</w:t>
      </w:r>
    </w:p>
    <w:p w14:paraId="3B7EE1FD" w14:textId="77777777" w:rsidR="002E37E9" w:rsidRPr="00301939" w:rsidRDefault="002E37E9" w:rsidP="0039267A">
      <w:pPr>
        <w:spacing w:after="240"/>
        <w:jc w:val="both"/>
        <w:rPr>
          <w:sz w:val="22"/>
          <w:szCs w:val="22"/>
        </w:rPr>
      </w:pPr>
      <w:r w:rsidRPr="00301939">
        <w:rPr>
          <w:sz w:val="22"/>
          <w:szCs w:val="22"/>
        </w:rPr>
        <w:t>Più nello specifico, il corso intende favorire</w:t>
      </w:r>
    </w:p>
    <w:p w14:paraId="50B2775A" w14:textId="77777777" w:rsidR="009B29CA" w:rsidRPr="009B29CA" w:rsidRDefault="009B29CA" w:rsidP="0039267A">
      <w:pPr>
        <w:pStyle w:val="Paragrafoelenco"/>
        <w:widowControl w:val="0"/>
        <w:numPr>
          <w:ilvl w:val="0"/>
          <w:numId w:val="9"/>
        </w:numPr>
        <w:autoSpaceDE w:val="0"/>
        <w:autoSpaceDN w:val="0"/>
        <w:adjustRightInd w:val="0"/>
        <w:spacing w:after="240"/>
        <w:jc w:val="both"/>
        <w:rPr>
          <w:rFonts w:ascii="Times New Roman" w:hAnsi="Times New Roman"/>
          <w:sz w:val="22"/>
          <w:szCs w:val="22"/>
        </w:rPr>
      </w:pPr>
      <w:r w:rsidRPr="009B29CA">
        <w:rPr>
          <w:rFonts w:ascii="Times New Roman" w:hAnsi="Times New Roman"/>
          <w:sz w:val="22"/>
          <w:szCs w:val="22"/>
        </w:rPr>
        <w:t xml:space="preserve">la formazione di competenze in management dell’educazione con riferimento particolare alla progettazione partecipata e con focus specifico dedicato all’ambito dell’infanzia e dell’adolescenza; </w:t>
      </w:r>
    </w:p>
    <w:p w14:paraId="69998BD6" w14:textId="77777777" w:rsidR="009B29CA" w:rsidRPr="009B29CA" w:rsidRDefault="009B29CA" w:rsidP="0039267A">
      <w:pPr>
        <w:pStyle w:val="Paragrafoelenco"/>
        <w:widowControl w:val="0"/>
        <w:numPr>
          <w:ilvl w:val="0"/>
          <w:numId w:val="9"/>
        </w:numPr>
        <w:autoSpaceDE w:val="0"/>
        <w:autoSpaceDN w:val="0"/>
        <w:adjustRightInd w:val="0"/>
        <w:spacing w:after="240"/>
        <w:jc w:val="both"/>
        <w:rPr>
          <w:rFonts w:ascii="Times New Roman" w:hAnsi="Times New Roman"/>
          <w:sz w:val="22"/>
          <w:szCs w:val="22"/>
        </w:rPr>
      </w:pPr>
      <w:r w:rsidRPr="009B29CA">
        <w:rPr>
          <w:rFonts w:ascii="Times New Roman" w:hAnsi="Times New Roman"/>
          <w:sz w:val="22"/>
          <w:szCs w:val="22"/>
        </w:rPr>
        <w:t xml:space="preserve">lo sviluppo di competenze nella gestione dei gruppi di lavoro attraverso prassi che favoriscano lo sviluppo delle capacità relazionali e comunicative; </w:t>
      </w:r>
    </w:p>
    <w:p w14:paraId="42969045" w14:textId="77777777" w:rsidR="009B29CA" w:rsidRPr="009B29CA" w:rsidRDefault="009B29CA" w:rsidP="0039267A">
      <w:pPr>
        <w:pStyle w:val="Paragrafoelenco"/>
        <w:widowControl w:val="0"/>
        <w:numPr>
          <w:ilvl w:val="0"/>
          <w:numId w:val="9"/>
        </w:numPr>
        <w:autoSpaceDE w:val="0"/>
        <w:autoSpaceDN w:val="0"/>
        <w:adjustRightInd w:val="0"/>
        <w:spacing w:after="240"/>
        <w:jc w:val="both"/>
        <w:rPr>
          <w:rFonts w:ascii="Times New Roman" w:hAnsi="Times New Roman"/>
          <w:sz w:val="22"/>
          <w:szCs w:val="22"/>
        </w:rPr>
      </w:pPr>
      <w:r w:rsidRPr="009B29CA">
        <w:rPr>
          <w:rFonts w:ascii="Times New Roman" w:hAnsi="Times New Roman"/>
          <w:sz w:val="22"/>
          <w:szCs w:val="22"/>
        </w:rPr>
        <w:t xml:space="preserve">lo sviluppo di un’approfondita conoscenza delle principali ricerche ed esperienze condotte nell’ambito della promozione della salute, dello sviluppo di città sane, del sostegno della mobilità sostenibile e alle politiche di tutela e di supporto per l’infanzia e l’adolescenza; </w:t>
      </w:r>
    </w:p>
    <w:p w14:paraId="252986C0" w14:textId="77777777" w:rsidR="009B29CA" w:rsidRPr="009B29CA" w:rsidRDefault="009B29CA" w:rsidP="0039267A">
      <w:pPr>
        <w:pStyle w:val="Paragrafoelenco"/>
        <w:widowControl w:val="0"/>
        <w:numPr>
          <w:ilvl w:val="0"/>
          <w:numId w:val="9"/>
        </w:numPr>
        <w:autoSpaceDE w:val="0"/>
        <w:autoSpaceDN w:val="0"/>
        <w:adjustRightInd w:val="0"/>
        <w:spacing w:after="240"/>
        <w:jc w:val="both"/>
        <w:rPr>
          <w:rFonts w:ascii="Times New Roman" w:hAnsi="Times New Roman"/>
          <w:sz w:val="22"/>
          <w:szCs w:val="22"/>
        </w:rPr>
      </w:pPr>
      <w:r w:rsidRPr="009B29CA">
        <w:rPr>
          <w:rFonts w:ascii="Times New Roman" w:hAnsi="Times New Roman"/>
          <w:sz w:val="22"/>
          <w:szCs w:val="22"/>
        </w:rPr>
        <w:t xml:space="preserve">la formazione di competenze nell’ambito della gestione di partnership integrate a livello territoriale; </w:t>
      </w:r>
    </w:p>
    <w:p w14:paraId="587922B8" w14:textId="7E40B854" w:rsidR="002E37E9" w:rsidRPr="00301939" w:rsidRDefault="00301939" w:rsidP="00301939">
      <w:pPr>
        <w:pStyle w:val="Corpodeltesto21"/>
        <w:tabs>
          <w:tab w:val="left" w:pos="2160"/>
          <w:tab w:val="left" w:leader="dot" w:pos="5775"/>
          <w:tab w:val="left" w:leader="dot" w:pos="8955"/>
        </w:tabs>
        <w:jc w:val="left"/>
        <w:rPr>
          <w:b/>
          <w:sz w:val="22"/>
          <w:szCs w:val="22"/>
        </w:rPr>
      </w:pPr>
      <w:r>
        <w:rPr>
          <w:b/>
          <w:sz w:val="22"/>
          <w:szCs w:val="22"/>
        </w:rPr>
        <w:tab/>
      </w:r>
    </w:p>
    <w:p w14:paraId="3A35C350" w14:textId="77777777" w:rsidR="002E37E9" w:rsidRPr="00DC2FC4" w:rsidRDefault="002E37E9">
      <w:pPr>
        <w:pStyle w:val="Corpodeltesto21"/>
        <w:tabs>
          <w:tab w:val="left" w:leader="dot" w:pos="5775"/>
          <w:tab w:val="left" w:leader="dot" w:pos="8955"/>
        </w:tabs>
        <w:jc w:val="center"/>
        <w:rPr>
          <w:b/>
          <w:i/>
          <w:sz w:val="22"/>
          <w:szCs w:val="22"/>
        </w:rPr>
      </w:pPr>
      <w:r w:rsidRPr="00DC2FC4">
        <w:rPr>
          <w:b/>
          <w:sz w:val="22"/>
          <w:szCs w:val="22"/>
        </w:rPr>
        <w:t>Art. 2</w:t>
      </w:r>
    </w:p>
    <w:p w14:paraId="3B929F11" w14:textId="77777777" w:rsidR="002E37E9" w:rsidRDefault="002E37E9">
      <w:pPr>
        <w:pStyle w:val="Corpodeltesto1"/>
        <w:tabs>
          <w:tab w:val="left" w:pos="90"/>
          <w:tab w:val="right" w:pos="142"/>
          <w:tab w:val="left" w:leader="dot" w:pos="5775"/>
          <w:tab w:val="left" w:leader="dot" w:pos="8955"/>
        </w:tabs>
        <w:jc w:val="center"/>
        <w:rPr>
          <w:b/>
          <w:i/>
          <w:sz w:val="22"/>
          <w:szCs w:val="22"/>
        </w:rPr>
      </w:pPr>
      <w:r w:rsidRPr="00DC2FC4">
        <w:rPr>
          <w:b/>
          <w:i/>
          <w:sz w:val="22"/>
          <w:szCs w:val="22"/>
        </w:rPr>
        <w:t>Numero di partecipanti</w:t>
      </w:r>
    </w:p>
    <w:p w14:paraId="1EB9A5CD" w14:textId="77777777" w:rsidR="00BF08A1" w:rsidRPr="00DC2FC4" w:rsidRDefault="00BF08A1">
      <w:pPr>
        <w:pStyle w:val="Corpodeltesto1"/>
        <w:tabs>
          <w:tab w:val="left" w:pos="90"/>
          <w:tab w:val="right" w:pos="142"/>
          <w:tab w:val="left" w:leader="dot" w:pos="5775"/>
          <w:tab w:val="left" w:leader="dot" w:pos="8955"/>
        </w:tabs>
        <w:jc w:val="center"/>
        <w:rPr>
          <w:sz w:val="22"/>
          <w:szCs w:val="22"/>
        </w:rPr>
      </w:pPr>
    </w:p>
    <w:p w14:paraId="02ED2233" w14:textId="2ECA9E8F" w:rsidR="002E37E9" w:rsidRPr="00DC2FC4" w:rsidRDefault="002E37E9">
      <w:pPr>
        <w:jc w:val="both"/>
        <w:rPr>
          <w:sz w:val="22"/>
          <w:szCs w:val="22"/>
        </w:rPr>
      </w:pPr>
      <w:r w:rsidRPr="00DC2FC4">
        <w:rPr>
          <w:sz w:val="22"/>
          <w:szCs w:val="22"/>
        </w:rPr>
        <w:t xml:space="preserve">Il numero massimo </w:t>
      </w:r>
      <w:r w:rsidR="00B771B6" w:rsidRPr="00DC2FC4">
        <w:rPr>
          <w:sz w:val="22"/>
          <w:szCs w:val="22"/>
        </w:rPr>
        <w:t xml:space="preserve">degli ammessi al </w:t>
      </w:r>
      <w:r w:rsidR="00B771B6" w:rsidRPr="00960C97">
        <w:rPr>
          <w:sz w:val="22"/>
          <w:szCs w:val="22"/>
        </w:rPr>
        <w:t xml:space="preserve">Master </w:t>
      </w:r>
      <w:r w:rsidR="001D427C" w:rsidRPr="00960C97">
        <w:rPr>
          <w:sz w:val="22"/>
          <w:szCs w:val="22"/>
        </w:rPr>
        <w:t xml:space="preserve">è </w:t>
      </w:r>
      <w:r w:rsidR="00960C97" w:rsidRPr="00960C97">
        <w:rPr>
          <w:sz w:val="22"/>
          <w:szCs w:val="22"/>
        </w:rPr>
        <w:t>di 30 (trenta</w:t>
      </w:r>
      <w:r w:rsidRPr="00960C97">
        <w:rPr>
          <w:sz w:val="22"/>
          <w:szCs w:val="22"/>
        </w:rPr>
        <w:t>)</w:t>
      </w:r>
      <w:r w:rsidR="00134C5C" w:rsidRPr="00960C97">
        <w:rPr>
          <w:sz w:val="22"/>
          <w:szCs w:val="22"/>
        </w:rPr>
        <w:t xml:space="preserve"> </w:t>
      </w:r>
      <w:r w:rsidR="00020BA7" w:rsidRPr="00960C97">
        <w:rPr>
          <w:sz w:val="22"/>
          <w:szCs w:val="22"/>
        </w:rPr>
        <w:t>iscritti, di cui 4 (quattro</w:t>
      </w:r>
      <w:r w:rsidRPr="00960C97">
        <w:rPr>
          <w:sz w:val="22"/>
          <w:szCs w:val="22"/>
        </w:rPr>
        <w:t xml:space="preserve">) al massimo con conferimento di borse di studio annuali da parte dell’INPS </w:t>
      </w:r>
      <w:r w:rsidR="00EF090B" w:rsidRPr="00960C97">
        <w:rPr>
          <w:color w:val="000000"/>
          <w:sz w:val="22"/>
          <w:szCs w:val="22"/>
        </w:rPr>
        <w:t>e 6</w:t>
      </w:r>
      <w:r w:rsidR="00DE0515" w:rsidRPr="00960C97">
        <w:rPr>
          <w:color w:val="000000"/>
          <w:sz w:val="22"/>
          <w:szCs w:val="22"/>
        </w:rPr>
        <w:t xml:space="preserve"> </w:t>
      </w:r>
      <w:r w:rsidR="00EF090B" w:rsidRPr="00960C97">
        <w:rPr>
          <w:color w:val="000000"/>
          <w:sz w:val="22"/>
          <w:szCs w:val="22"/>
        </w:rPr>
        <w:t>(sei) al massimo con</w:t>
      </w:r>
      <w:r w:rsidR="00EF090B" w:rsidRPr="00DC2FC4">
        <w:rPr>
          <w:color w:val="000000"/>
          <w:sz w:val="22"/>
          <w:szCs w:val="22"/>
        </w:rPr>
        <w:t xml:space="preserve"> conferimento delle borse annuali da parte dell’Università degli Studi di Cassino e del Lazio Meridionale</w:t>
      </w:r>
      <w:r w:rsidRPr="00DC2FC4">
        <w:rPr>
          <w:color w:val="000000"/>
          <w:sz w:val="22"/>
          <w:szCs w:val="22"/>
        </w:rPr>
        <w:t>.</w:t>
      </w:r>
    </w:p>
    <w:p w14:paraId="5E45BBE4" w14:textId="7B447F2E" w:rsidR="002E37E9" w:rsidRPr="00301939" w:rsidRDefault="002E37E9">
      <w:pPr>
        <w:jc w:val="both"/>
        <w:rPr>
          <w:sz w:val="22"/>
          <w:szCs w:val="22"/>
        </w:rPr>
      </w:pPr>
      <w:r w:rsidRPr="00DC2FC4">
        <w:rPr>
          <w:sz w:val="22"/>
          <w:szCs w:val="22"/>
        </w:rPr>
        <w:t xml:space="preserve">L’Ateneo si riserva di non attivare il corso qualora non venga raggiunto il numero minimo </w:t>
      </w:r>
      <w:r w:rsidR="00020BA7" w:rsidRPr="00DC2FC4">
        <w:rPr>
          <w:bCs/>
          <w:sz w:val="22"/>
          <w:szCs w:val="22"/>
        </w:rPr>
        <w:t>di</w:t>
      </w:r>
      <w:r w:rsidR="00020BA7" w:rsidRPr="00DC2FC4">
        <w:rPr>
          <w:b/>
          <w:bCs/>
          <w:sz w:val="22"/>
          <w:szCs w:val="22"/>
        </w:rPr>
        <w:t xml:space="preserve"> </w:t>
      </w:r>
      <w:r w:rsidR="001D427C" w:rsidRPr="00DC2FC4">
        <w:rPr>
          <w:b/>
          <w:bCs/>
          <w:sz w:val="22"/>
          <w:szCs w:val="22"/>
        </w:rPr>
        <w:t xml:space="preserve">10 </w:t>
      </w:r>
      <w:r w:rsidR="00020BA7" w:rsidRPr="00DC2FC4">
        <w:rPr>
          <w:b/>
          <w:bCs/>
          <w:sz w:val="22"/>
          <w:szCs w:val="22"/>
        </w:rPr>
        <w:t>(</w:t>
      </w:r>
      <w:r w:rsidR="001D427C" w:rsidRPr="00DC2FC4">
        <w:rPr>
          <w:b/>
          <w:bCs/>
          <w:sz w:val="22"/>
          <w:szCs w:val="22"/>
        </w:rPr>
        <w:t>dieci</w:t>
      </w:r>
      <w:r w:rsidRPr="00DC2FC4">
        <w:rPr>
          <w:b/>
          <w:bCs/>
          <w:sz w:val="22"/>
          <w:szCs w:val="22"/>
        </w:rPr>
        <w:t>)</w:t>
      </w:r>
      <w:r w:rsidRPr="00DC2FC4">
        <w:rPr>
          <w:sz w:val="22"/>
          <w:szCs w:val="22"/>
        </w:rPr>
        <w:t xml:space="preserve"> iscritti.</w:t>
      </w:r>
    </w:p>
    <w:p w14:paraId="344610F8" w14:textId="77777777" w:rsidR="002E37E9" w:rsidRPr="00301939" w:rsidRDefault="002E37E9">
      <w:pPr>
        <w:jc w:val="both"/>
        <w:rPr>
          <w:sz w:val="22"/>
          <w:szCs w:val="22"/>
        </w:rPr>
      </w:pPr>
    </w:p>
    <w:p w14:paraId="1A3950AF" w14:textId="77777777" w:rsidR="002E37E9" w:rsidRPr="00301939" w:rsidRDefault="002E37E9">
      <w:pPr>
        <w:pStyle w:val="Corpodeltesto1"/>
        <w:tabs>
          <w:tab w:val="left" w:pos="90"/>
          <w:tab w:val="right" w:pos="142"/>
          <w:tab w:val="left" w:leader="dot" w:pos="5775"/>
          <w:tab w:val="left" w:leader="dot" w:pos="8955"/>
        </w:tabs>
        <w:jc w:val="center"/>
        <w:rPr>
          <w:b/>
          <w:sz w:val="22"/>
          <w:szCs w:val="22"/>
        </w:rPr>
      </w:pPr>
    </w:p>
    <w:p w14:paraId="23D911BB" w14:textId="77777777" w:rsidR="002E37E9" w:rsidRPr="00301939" w:rsidRDefault="002E37E9">
      <w:pPr>
        <w:pStyle w:val="Corpodeltesto1"/>
        <w:tabs>
          <w:tab w:val="left" w:pos="90"/>
          <w:tab w:val="right" w:pos="142"/>
          <w:tab w:val="left" w:leader="dot" w:pos="5775"/>
          <w:tab w:val="left" w:leader="dot" w:pos="8955"/>
        </w:tabs>
        <w:jc w:val="center"/>
        <w:rPr>
          <w:b/>
          <w:i/>
          <w:sz w:val="22"/>
          <w:szCs w:val="22"/>
        </w:rPr>
      </w:pPr>
      <w:r w:rsidRPr="00301939">
        <w:rPr>
          <w:b/>
          <w:sz w:val="22"/>
          <w:szCs w:val="22"/>
        </w:rPr>
        <w:t>Art. 3</w:t>
      </w:r>
      <w:r w:rsidRPr="00301939">
        <w:rPr>
          <w:sz w:val="22"/>
          <w:szCs w:val="22"/>
        </w:rPr>
        <w:t>.</w:t>
      </w:r>
    </w:p>
    <w:p w14:paraId="598A09B3" w14:textId="77777777" w:rsidR="002E37E9" w:rsidRDefault="002E37E9">
      <w:pPr>
        <w:pStyle w:val="Corpodeltesto21"/>
        <w:tabs>
          <w:tab w:val="left" w:leader="dot" w:pos="5775"/>
          <w:tab w:val="left" w:leader="dot" w:pos="8955"/>
        </w:tabs>
        <w:jc w:val="center"/>
        <w:rPr>
          <w:b/>
          <w:i/>
          <w:sz w:val="22"/>
          <w:szCs w:val="22"/>
        </w:rPr>
      </w:pPr>
      <w:r w:rsidRPr="00301939">
        <w:rPr>
          <w:b/>
          <w:i/>
          <w:sz w:val="22"/>
          <w:szCs w:val="22"/>
        </w:rPr>
        <w:t>Titoli di ammissione al Master</w:t>
      </w:r>
    </w:p>
    <w:p w14:paraId="531A7620" w14:textId="77777777" w:rsidR="00BF08A1" w:rsidRPr="00301939" w:rsidRDefault="00BF08A1">
      <w:pPr>
        <w:pStyle w:val="Corpodeltesto21"/>
        <w:tabs>
          <w:tab w:val="left" w:leader="dot" w:pos="5775"/>
          <w:tab w:val="left" w:leader="dot" w:pos="8955"/>
        </w:tabs>
        <w:jc w:val="center"/>
        <w:rPr>
          <w:sz w:val="22"/>
          <w:szCs w:val="22"/>
        </w:rPr>
      </w:pPr>
    </w:p>
    <w:p w14:paraId="1FA2FEE8" w14:textId="210C9021" w:rsidR="002E37E9" w:rsidRPr="00301939" w:rsidRDefault="002E37E9">
      <w:pPr>
        <w:pStyle w:val="Corpodeltesto21"/>
        <w:tabs>
          <w:tab w:val="left" w:leader="dot" w:pos="5775"/>
          <w:tab w:val="left" w:leader="dot" w:pos="8955"/>
        </w:tabs>
        <w:rPr>
          <w:sz w:val="22"/>
          <w:szCs w:val="22"/>
        </w:rPr>
      </w:pPr>
      <w:r w:rsidRPr="00301939">
        <w:rPr>
          <w:sz w:val="22"/>
          <w:szCs w:val="22"/>
        </w:rPr>
        <w:t>L’accesso al Master è riservato ai candidati in possesso</w:t>
      </w:r>
      <w:r w:rsidR="00C13584" w:rsidRPr="00301939">
        <w:rPr>
          <w:sz w:val="22"/>
          <w:szCs w:val="22"/>
        </w:rPr>
        <w:t xml:space="preserve"> almeno</w:t>
      </w:r>
      <w:r w:rsidRPr="00301939">
        <w:rPr>
          <w:sz w:val="22"/>
          <w:szCs w:val="22"/>
        </w:rPr>
        <w:t xml:space="preserve"> della Laurea di primo livello di cui al DM 509/99 e D.M. 270/2004 o titolo accademico equipollente.</w:t>
      </w:r>
    </w:p>
    <w:p w14:paraId="4B19CCD1" w14:textId="54F58CA3" w:rsidR="002E37E9" w:rsidRPr="00DC2FC4" w:rsidRDefault="002E37E9">
      <w:pPr>
        <w:pStyle w:val="Corpodeltesto21"/>
        <w:tabs>
          <w:tab w:val="left" w:leader="dot" w:pos="5775"/>
          <w:tab w:val="left" w:leader="dot" w:pos="8955"/>
        </w:tabs>
        <w:rPr>
          <w:sz w:val="22"/>
          <w:szCs w:val="22"/>
        </w:rPr>
      </w:pPr>
      <w:r w:rsidRPr="00301939">
        <w:rPr>
          <w:sz w:val="22"/>
          <w:szCs w:val="22"/>
        </w:rPr>
        <w:t xml:space="preserve">Possono richiedere l’ammissione al master i candidati in possesso di un titolo accademico straniero equiparabile, per durata e contenuto, al titolo accademico italiano richiesto per l'accesso al corso. L’iscrizione, tuttavia, resta subordinata alla valutazione </w:t>
      </w:r>
      <w:r w:rsidR="00B74F49" w:rsidRPr="00301939">
        <w:rPr>
          <w:sz w:val="22"/>
          <w:szCs w:val="22"/>
        </w:rPr>
        <w:t>dell’</w:t>
      </w:r>
      <w:r w:rsidRPr="00301939">
        <w:rPr>
          <w:sz w:val="22"/>
          <w:szCs w:val="22"/>
        </w:rPr>
        <w:t>idoneità del titolo da parte degli organi accademici ai soli fini dell’iscrizione, nonché al superamento della selezione prevista. Il diploma posseduto, debitamente corredato di traduzione ufficiale in lingua italiana munita di legalizzazione e di dichiarazione di valore rilasciata a cura della Rappresentanza italiana competente per territorio nel paese al cui ordinamento appartiene l’istituzione che ha rilasciato il titolo, deve essere trasmesso, entro il termine di cui all’art. 6 del presente bando</w:t>
      </w:r>
      <w:r w:rsidRPr="00DC2FC4">
        <w:rPr>
          <w:sz w:val="22"/>
          <w:szCs w:val="22"/>
        </w:rPr>
        <w:t xml:space="preserve">, </w:t>
      </w:r>
      <w:r w:rsidR="00B74A1C" w:rsidRPr="00DC2FC4">
        <w:rPr>
          <w:sz w:val="22"/>
          <w:szCs w:val="22"/>
        </w:rPr>
        <w:t>all’Ufficio Offerta Formativa</w:t>
      </w:r>
      <w:r w:rsidRPr="00DC2FC4">
        <w:rPr>
          <w:sz w:val="22"/>
          <w:szCs w:val="22"/>
        </w:rPr>
        <w:t xml:space="preserve"> dell’Università degli Studi di Cassino e del Lazio Meridionale, sito presso il Rettorato - Viale dell’Università località Folcara, 03043 Cassino (FR).</w:t>
      </w:r>
    </w:p>
    <w:p w14:paraId="6171E457" w14:textId="77777777" w:rsidR="00B74F49" w:rsidRPr="00DC2FC4" w:rsidRDefault="00B74F49" w:rsidP="00B74F49">
      <w:pPr>
        <w:pStyle w:val="Rientrocorpodeltesto"/>
        <w:ind w:firstLine="0"/>
        <w:rPr>
          <w:sz w:val="22"/>
          <w:szCs w:val="22"/>
        </w:rPr>
      </w:pPr>
    </w:p>
    <w:p w14:paraId="7881C4F5" w14:textId="6AB04979" w:rsidR="00A55059" w:rsidRPr="00DC2FC4" w:rsidRDefault="000405D8" w:rsidP="00A55059">
      <w:pPr>
        <w:jc w:val="both"/>
        <w:rPr>
          <w:strike/>
          <w:sz w:val="22"/>
          <w:szCs w:val="22"/>
        </w:rPr>
      </w:pPr>
      <w:r w:rsidRPr="00DC2FC4">
        <w:rPr>
          <w:sz w:val="22"/>
          <w:szCs w:val="22"/>
        </w:rPr>
        <w:t>Fermo restando il possesso del titolo di ammissione richiesto i</w:t>
      </w:r>
      <w:r w:rsidR="002E37E9" w:rsidRPr="00DC2FC4">
        <w:rPr>
          <w:sz w:val="22"/>
          <w:szCs w:val="22"/>
        </w:rPr>
        <w:t>l Master è rivolto</w:t>
      </w:r>
      <w:r w:rsidRPr="00DC2FC4">
        <w:rPr>
          <w:sz w:val="22"/>
          <w:szCs w:val="22"/>
        </w:rPr>
        <w:t xml:space="preserve"> soprattutto agli </w:t>
      </w:r>
      <w:r w:rsidR="00A55059" w:rsidRPr="00DC2FC4">
        <w:rPr>
          <w:b/>
          <w:sz w:val="22"/>
          <w:szCs w:val="22"/>
        </w:rPr>
        <w:t>insegnanti e dirigenti della scuola</w:t>
      </w:r>
      <w:r w:rsidR="00A55059" w:rsidRPr="00DC2FC4">
        <w:rPr>
          <w:sz w:val="22"/>
          <w:szCs w:val="22"/>
        </w:rPr>
        <w:t xml:space="preserve"> e, altresì, a </w:t>
      </w:r>
      <w:r w:rsidR="00E66984" w:rsidRPr="00DC2FC4">
        <w:rPr>
          <w:sz w:val="22"/>
          <w:szCs w:val="22"/>
        </w:rPr>
        <w:t>dipendenti della pubblica amministrazione in servizio iscritti alla Gestione unitaria delle prestazioni creditizie e sociali di cui all’art. 1, c.245 della legge 662/96 e in forza del D.M. 45/2007</w:t>
      </w:r>
    </w:p>
    <w:p w14:paraId="5F3CD996" w14:textId="77777777" w:rsidR="00A55059" w:rsidRPr="00DC2FC4" w:rsidRDefault="00A55059" w:rsidP="00A55059">
      <w:pPr>
        <w:pStyle w:val="Rientrocorpodeltesto"/>
        <w:ind w:firstLine="0"/>
        <w:rPr>
          <w:sz w:val="22"/>
          <w:szCs w:val="22"/>
        </w:rPr>
      </w:pPr>
    </w:p>
    <w:p w14:paraId="4129E838" w14:textId="3834DE31" w:rsidR="002E37E9" w:rsidRPr="00301939" w:rsidRDefault="002E37E9" w:rsidP="00A55059">
      <w:pPr>
        <w:pStyle w:val="Rientrocorpodeltesto"/>
        <w:ind w:firstLine="0"/>
        <w:rPr>
          <w:iCs/>
          <w:sz w:val="22"/>
          <w:szCs w:val="22"/>
        </w:rPr>
      </w:pPr>
      <w:r w:rsidRPr="00DC2FC4">
        <w:rPr>
          <w:sz w:val="22"/>
          <w:szCs w:val="22"/>
        </w:rPr>
        <w:t>I partecipanti saranno selezionati da una commissione rappresentativa delle aree</w:t>
      </w:r>
      <w:r w:rsidRPr="00301939">
        <w:rPr>
          <w:sz w:val="22"/>
          <w:szCs w:val="22"/>
        </w:rPr>
        <w:t xml:space="preserve"> scientifiche, culturali e lavorative interessate dall’iniziativa.</w:t>
      </w:r>
    </w:p>
    <w:p w14:paraId="7FBE7924" w14:textId="445E8A76" w:rsidR="002E37E9" w:rsidRPr="00301939" w:rsidRDefault="00B43FB9">
      <w:pPr>
        <w:autoSpaceDE w:val="0"/>
        <w:rPr>
          <w:sz w:val="22"/>
          <w:szCs w:val="22"/>
        </w:rPr>
      </w:pPr>
      <w:r>
        <w:rPr>
          <w:iCs/>
          <w:sz w:val="22"/>
          <w:szCs w:val="22"/>
        </w:rPr>
        <w:lastRenderedPageBreak/>
        <w:t xml:space="preserve">La procedura di </w:t>
      </w:r>
      <w:r w:rsidR="00162F13" w:rsidRPr="00301939">
        <w:rPr>
          <w:iCs/>
          <w:sz w:val="22"/>
          <w:szCs w:val="22"/>
        </w:rPr>
        <w:t>ammissione al master consta di 2</w:t>
      </w:r>
      <w:r w:rsidR="002E37E9" w:rsidRPr="00301939">
        <w:rPr>
          <w:iCs/>
          <w:sz w:val="22"/>
          <w:szCs w:val="22"/>
        </w:rPr>
        <w:t xml:space="preserve"> fasi:</w:t>
      </w:r>
    </w:p>
    <w:p w14:paraId="493A6140" w14:textId="77777777" w:rsidR="002E37E9" w:rsidRPr="00301939" w:rsidRDefault="002E37E9">
      <w:pPr>
        <w:autoSpaceDE w:val="0"/>
        <w:rPr>
          <w:sz w:val="22"/>
          <w:szCs w:val="22"/>
        </w:rPr>
      </w:pPr>
      <w:r w:rsidRPr="00301939">
        <w:rPr>
          <w:sz w:val="22"/>
          <w:szCs w:val="22"/>
        </w:rPr>
        <w:t xml:space="preserve">- </w:t>
      </w:r>
      <w:r w:rsidRPr="00301939">
        <w:rPr>
          <w:iCs/>
          <w:sz w:val="22"/>
          <w:szCs w:val="22"/>
        </w:rPr>
        <w:t>valutazione titoli;</w:t>
      </w:r>
    </w:p>
    <w:p w14:paraId="5FB1A1CD" w14:textId="77777777" w:rsidR="002E37E9" w:rsidRPr="00301939" w:rsidRDefault="002E37E9" w:rsidP="00301939">
      <w:pPr>
        <w:autoSpaceDE w:val="0"/>
        <w:rPr>
          <w:iCs/>
          <w:sz w:val="22"/>
          <w:szCs w:val="22"/>
        </w:rPr>
      </w:pPr>
      <w:r w:rsidRPr="00301939">
        <w:rPr>
          <w:sz w:val="22"/>
          <w:szCs w:val="22"/>
        </w:rPr>
        <w:t xml:space="preserve">- </w:t>
      </w:r>
      <w:r w:rsidRPr="00301939">
        <w:rPr>
          <w:iCs/>
          <w:sz w:val="22"/>
          <w:szCs w:val="22"/>
        </w:rPr>
        <w:t>colloquio volto a valutare aspetti attitudinali e motivazionali di ciascun candidato.</w:t>
      </w:r>
    </w:p>
    <w:p w14:paraId="3C990F3D" w14:textId="77777777" w:rsidR="002E37E9" w:rsidRPr="00301939" w:rsidRDefault="002E37E9">
      <w:pPr>
        <w:autoSpaceDE w:val="0"/>
        <w:rPr>
          <w:sz w:val="22"/>
          <w:szCs w:val="22"/>
        </w:rPr>
      </w:pPr>
      <w:r w:rsidRPr="00301939">
        <w:rPr>
          <w:iCs/>
          <w:sz w:val="22"/>
          <w:szCs w:val="22"/>
        </w:rPr>
        <w:t>Per la procedura di valutazione si attribuirà un punteggio di:</w:t>
      </w:r>
    </w:p>
    <w:p w14:paraId="78B938CB" w14:textId="60AFCAA4" w:rsidR="002E37E9" w:rsidRPr="00301939" w:rsidRDefault="002E37E9">
      <w:pPr>
        <w:autoSpaceDE w:val="0"/>
        <w:rPr>
          <w:sz w:val="22"/>
          <w:szCs w:val="22"/>
        </w:rPr>
      </w:pPr>
      <w:r w:rsidRPr="00301939">
        <w:rPr>
          <w:sz w:val="22"/>
          <w:szCs w:val="22"/>
        </w:rPr>
        <w:t xml:space="preserve">- </w:t>
      </w:r>
      <w:r w:rsidR="00162F13" w:rsidRPr="00301939">
        <w:rPr>
          <w:iCs/>
          <w:sz w:val="22"/>
          <w:szCs w:val="22"/>
        </w:rPr>
        <w:t>60</w:t>
      </w:r>
      <w:r w:rsidRPr="00301939">
        <w:rPr>
          <w:iCs/>
          <w:sz w:val="22"/>
          <w:szCs w:val="22"/>
        </w:rPr>
        <w:t>/</w:t>
      </w:r>
      <w:r w:rsidR="00162F13" w:rsidRPr="00301939">
        <w:rPr>
          <w:iCs/>
          <w:sz w:val="22"/>
          <w:szCs w:val="22"/>
        </w:rPr>
        <w:t>100</w:t>
      </w:r>
      <w:r w:rsidRPr="00301939">
        <w:rPr>
          <w:iCs/>
          <w:sz w:val="22"/>
          <w:szCs w:val="22"/>
        </w:rPr>
        <w:t xml:space="preserve"> per i titoli presentati da ciascun candidato;</w:t>
      </w:r>
    </w:p>
    <w:p w14:paraId="74C4B7F5" w14:textId="58722BF2" w:rsidR="002E37E9" w:rsidRPr="00301939" w:rsidRDefault="002E37E9">
      <w:pPr>
        <w:tabs>
          <w:tab w:val="left" w:pos="90"/>
          <w:tab w:val="right" w:pos="142"/>
          <w:tab w:val="left" w:leader="dot" w:pos="5775"/>
          <w:tab w:val="left" w:leader="dot" w:pos="8955"/>
        </w:tabs>
        <w:rPr>
          <w:sz w:val="22"/>
          <w:szCs w:val="22"/>
        </w:rPr>
      </w:pPr>
      <w:r w:rsidRPr="00301939">
        <w:rPr>
          <w:sz w:val="22"/>
          <w:szCs w:val="22"/>
        </w:rPr>
        <w:t xml:space="preserve">- </w:t>
      </w:r>
      <w:r w:rsidR="00162F13" w:rsidRPr="00301939">
        <w:rPr>
          <w:iCs/>
          <w:sz w:val="22"/>
          <w:szCs w:val="22"/>
        </w:rPr>
        <w:t>40</w:t>
      </w:r>
      <w:r w:rsidRPr="00301939">
        <w:rPr>
          <w:iCs/>
          <w:sz w:val="22"/>
          <w:szCs w:val="22"/>
        </w:rPr>
        <w:t>/</w:t>
      </w:r>
      <w:r w:rsidR="00162F13" w:rsidRPr="00301939">
        <w:rPr>
          <w:iCs/>
          <w:sz w:val="22"/>
          <w:szCs w:val="22"/>
        </w:rPr>
        <w:t>10</w:t>
      </w:r>
      <w:r w:rsidRPr="00301939">
        <w:rPr>
          <w:iCs/>
          <w:sz w:val="22"/>
          <w:szCs w:val="22"/>
        </w:rPr>
        <w:t>0 per il risultato del colloq</w:t>
      </w:r>
      <w:r w:rsidR="00162F13" w:rsidRPr="00301939">
        <w:rPr>
          <w:iCs/>
          <w:sz w:val="22"/>
          <w:szCs w:val="22"/>
        </w:rPr>
        <w:t>uio</w:t>
      </w:r>
    </w:p>
    <w:p w14:paraId="39D227B8" w14:textId="77777777" w:rsidR="002E37E9" w:rsidRPr="00301939" w:rsidRDefault="002E37E9" w:rsidP="006C6FD8">
      <w:pPr>
        <w:tabs>
          <w:tab w:val="left" w:pos="8955"/>
        </w:tabs>
        <w:rPr>
          <w:sz w:val="22"/>
          <w:szCs w:val="22"/>
        </w:rPr>
      </w:pPr>
      <w:r w:rsidRPr="00301939">
        <w:rPr>
          <w:sz w:val="22"/>
          <w:szCs w:val="22"/>
        </w:rPr>
        <w:t>Per l’attribuzione dei punteggi si utilizzerà la griglia di valutazione riportata in tabella n.1:</w:t>
      </w:r>
      <w:r w:rsidR="006C6FD8" w:rsidRPr="00301939">
        <w:rPr>
          <w:sz w:val="22"/>
          <w:szCs w:val="22"/>
        </w:rPr>
        <w:tab/>
      </w:r>
    </w:p>
    <w:p w14:paraId="4E4A7F1B" w14:textId="77777777" w:rsidR="006C6FD8" w:rsidRPr="00301939" w:rsidRDefault="006C6FD8" w:rsidP="006C6FD8">
      <w:pPr>
        <w:tabs>
          <w:tab w:val="left" w:pos="8955"/>
        </w:tabs>
        <w:rPr>
          <w:sz w:val="22"/>
          <w:szCs w:val="22"/>
        </w:rPr>
      </w:pPr>
    </w:p>
    <w:p w14:paraId="1AFB10AB" w14:textId="77777777" w:rsidR="002E37E9" w:rsidRPr="00301939" w:rsidRDefault="002E37E9">
      <w:pPr>
        <w:ind w:left="360"/>
        <w:rPr>
          <w:sz w:val="22"/>
          <w:szCs w:val="22"/>
        </w:rPr>
      </w:pPr>
    </w:p>
    <w:p w14:paraId="2CBB2C24" w14:textId="77777777" w:rsidR="002E37E9" w:rsidRPr="00301939" w:rsidRDefault="002E37E9">
      <w:pPr>
        <w:ind w:left="360"/>
        <w:jc w:val="center"/>
        <w:rPr>
          <w:b/>
          <w:sz w:val="22"/>
          <w:szCs w:val="22"/>
        </w:rPr>
      </w:pPr>
      <w:r w:rsidRPr="00301939">
        <w:rPr>
          <w:b/>
          <w:sz w:val="22"/>
          <w:szCs w:val="22"/>
        </w:rPr>
        <w:t>tabella n.1</w:t>
      </w:r>
    </w:p>
    <w:tbl>
      <w:tblPr>
        <w:tblW w:w="0" w:type="auto"/>
        <w:tblInd w:w="108" w:type="dxa"/>
        <w:tblLayout w:type="fixed"/>
        <w:tblLook w:val="0000" w:firstRow="0" w:lastRow="0" w:firstColumn="0" w:lastColumn="0" w:noHBand="0" w:noVBand="0"/>
      </w:tblPr>
      <w:tblGrid>
        <w:gridCol w:w="4060"/>
        <w:gridCol w:w="1235"/>
        <w:gridCol w:w="1516"/>
      </w:tblGrid>
      <w:tr w:rsidR="00134C5C" w:rsidRPr="00301939" w14:paraId="40F67FCC" w14:textId="77777777" w:rsidTr="000E0C7D">
        <w:trPr>
          <w:trHeight w:val="678"/>
        </w:trPr>
        <w:tc>
          <w:tcPr>
            <w:tcW w:w="4060" w:type="dxa"/>
            <w:tcBorders>
              <w:top w:val="single" w:sz="4" w:space="0" w:color="000000"/>
              <w:left w:val="single" w:sz="4" w:space="0" w:color="000000"/>
              <w:bottom w:val="single" w:sz="4" w:space="0" w:color="000000"/>
            </w:tcBorders>
            <w:shd w:val="clear" w:color="auto" w:fill="auto"/>
            <w:vAlign w:val="center"/>
          </w:tcPr>
          <w:p w14:paraId="20E11B7D" w14:textId="77777777" w:rsidR="00134C5C" w:rsidRPr="00301939" w:rsidRDefault="00134C5C" w:rsidP="00134C5C">
            <w:pPr>
              <w:jc w:val="center"/>
              <w:rPr>
                <w:b/>
                <w:sz w:val="22"/>
                <w:szCs w:val="22"/>
              </w:rPr>
            </w:pPr>
            <w:r w:rsidRPr="00301939">
              <w:rPr>
                <w:b/>
                <w:sz w:val="22"/>
                <w:szCs w:val="22"/>
              </w:rPr>
              <w:t>Titoli valutabili</w:t>
            </w:r>
          </w:p>
        </w:tc>
        <w:tc>
          <w:tcPr>
            <w:tcW w:w="1235" w:type="dxa"/>
            <w:tcBorders>
              <w:top w:val="single" w:sz="4" w:space="0" w:color="000000"/>
              <w:left w:val="single" w:sz="4" w:space="0" w:color="000000"/>
              <w:bottom w:val="single" w:sz="4" w:space="0" w:color="000000"/>
            </w:tcBorders>
            <w:shd w:val="clear" w:color="auto" w:fill="auto"/>
            <w:vAlign w:val="center"/>
          </w:tcPr>
          <w:p w14:paraId="76E849CC" w14:textId="77777777" w:rsidR="00134C5C" w:rsidRPr="00301939" w:rsidRDefault="00134C5C" w:rsidP="00134C5C">
            <w:pPr>
              <w:jc w:val="center"/>
              <w:rPr>
                <w:b/>
                <w:sz w:val="22"/>
                <w:szCs w:val="22"/>
              </w:rPr>
            </w:pPr>
            <w:r w:rsidRPr="00301939">
              <w:rPr>
                <w:b/>
                <w:sz w:val="22"/>
                <w:szCs w:val="22"/>
              </w:rPr>
              <w:t>voto</w:t>
            </w:r>
          </w:p>
        </w:tc>
        <w:tc>
          <w:tcPr>
            <w:tcW w:w="1516" w:type="dxa"/>
            <w:tcBorders>
              <w:top w:val="single" w:sz="4" w:space="0" w:color="000000"/>
              <w:left w:val="single" w:sz="4" w:space="0" w:color="000000"/>
              <w:bottom w:val="single" w:sz="4" w:space="0" w:color="000000"/>
              <w:right w:val="single" w:sz="4" w:space="0" w:color="000000"/>
            </w:tcBorders>
          </w:tcPr>
          <w:p w14:paraId="48640A93" w14:textId="77777777" w:rsidR="00134C5C" w:rsidRPr="00301939" w:rsidRDefault="00134C5C" w:rsidP="00134C5C">
            <w:pPr>
              <w:jc w:val="center"/>
              <w:rPr>
                <w:b/>
                <w:sz w:val="22"/>
                <w:szCs w:val="22"/>
              </w:rPr>
            </w:pPr>
            <w:r w:rsidRPr="00301939">
              <w:rPr>
                <w:b/>
                <w:sz w:val="22"/>
                <w:szCs w:val="22"/>
              </w:rPr>
              <w:t>Punteggio attribuito</w:t>
            </w:r>
          </w:p>
        </w:tc>
      </w:tr>
      <w:tr w:rsidR="00134C5C" w:rsidRPr="00301939" w14:paraId="7E3CB356" w14:textId="77777777" w:rsidTr="000E0C7D">
        <w:tc>
          <w:tcPr>
            <w:tcW w:w="4060" w:type="dxa"/>
            <w:tcBorders>
              <w:top w:val="single" w:sz="4" w:space="0" w:color="000000"/>
              <w:left w:val="single" w:sz="4" w:space="0" w:color="000000"/>
              <w:bottom w:val="single" w:sz="4" w:space="0" w:color="000000"/>
            </w:tcBorders>
            <w:shd w:val="clear" w:color="auto" w:fill="F2F2F2"/>
          </w:tcPr>
          <w:p w14:paraId="4B917925" w14:textId="77777777" w:rsidR="00134C5C" w:rsidRPr="00301939" w:rsidRDefault="00134C5C" w:rsidP="00134C5C">
            <w:pPr>
              <w:rPr>
                <w:sz w:val="22"/>
                <w:szCs w:val="22"/>
              </w:rPr>
            </w:pPr>
            <w:r w:rsidRPr="00301939">
              <w:rPr>
                <w:sz w:val="22"/>
                <w:szCs w:val="22"/>
              </w:rPr>
              <w:t>Laurea triennale</w:t>
            </w:r>
          </w:p>
        </w:tc>
        <w:tc>
          <w:tcPr>
            <w:tcW w:w="1235" w:type="dxa"/>
            <w:tcBorders>
              <w:top w:val="single" w:sz="4" w:space="0" w:color="000000"/>
              <w:left w:val="single" w:sz="4" w:space="0" w:color="000000"/>
              <w:bottom w:val="single" w:sz="4" w:space="0" w:color="000000"/>
            </w:tcBorders>
            <w:shd w:val="clear" w:color="auto" w:fill="F2F2F2"/>
          </w:tcPr>
          <w:p w14:paraId="26E15796" w14:textId="77777777" w:rsidR="00134C5C" w:rsidRPr="00301939" w:rsidRDefault="00134C5C" w:rsidP="00134C5C">
            <w:pPr>
              <w:jc w:val="center"/>
              <w:rPr>
                <w:sz w:val="22"/>
                <w:szCs w:val="22"/>
              </w:rPr>
            </w:pPr>
            <w:r w:rsidRPr="00301939">
              <w:rPr>
                <w:sz w:val="22"/>
                <w:szCs w:val="22"/>
              </w:rPr>
              <w:t>Fino a 100</w:t>
            </w:r>
          </w:p>
        </w:tc>
        <w:tc>
          <w:tcPr>
            <w:tcW w:w="1516" w:type="dxa"/>
            <w:tcBorders>
              <w:top w:val="single" w:sz="4" w:space="0" w:color="000000"/>
              <w:left w:val="single" w:sz="4" w:space="0" w:color="000000"/>
              <w:bottom w:val="single" w:sz="4" w:space="0" w:color="000000"/>
              <w:right w:val="single" w:sz="4" w:space="0" w:color="000000"/>
            </w:tcBorders>
            <w:shd w:val="clear" w:color="auto" w:fill="F2F2F2"/>
          </w:tcPr>
          <w:p w14:paraId="2DE9D27C" w14:textId="77777777" w:rsidR="00134C5C" w:rsidRPr="00301939" w:rsidRDefault="00134C5C" w:rsidP="00134C5C">
            <w:pPr>
              <w:jc w:val="center"/>
              <w:rPr>
                <w:sz w:val="22"/>
                <w:szCs w:val="22"/>
              </w:rPr>
            </w:pPr>
            <w:r w:rsidRPr="00301939">
              <w:rPr>
                <w:sz w:val="22"/>
                <w:szCs w:val="22"/>
              </w:rPr>
              <w:t>30</w:t>
            </w:r>
          </w:p>
        </w:tc>
      </w:tr>
      <w:tr w:rsidR="00134C5C" w:rsidRPr="00301939" w14:paraId="09AF3397" w14:textId="77777777" w:rsidTr="000E0C7D">
        <w:tc>
          <w:tcPr>
            <w:tcW w:w="4060" w:type="dxa"/>
            <w:tcBorders>
              <w:top w:val="single" w:sz="4" w:space="0" w:color="000000"/>
              <w:left w:val="single" w:sz="4" w:space="0" w:color="000000"/>
              <w:bottom w:val="single" w:sz="4" w:space="0" w:color="000000"/>
            </w:tcBorders>
            <w:shd w:val="clear" w:color="auto" w:fill="F2F2F2"/>
          </w:tcPr>
          <w:p w14:paraId="79B8F7B4" w14:textId="77777777" w:rsidR="00134C5C" w:rsidRPr="00301939" w:rsidRDefault="00134C5C" w:rsidP="00134C5C">
            <w:pPr>
              <w:snapToGrid w:val="0"/>
              <w:rPr>
                <w:sz w:val="22"/>
                <w:szCs w:val="22"/>
              </w:rPr>
            </w:pPr>
          </w:p>
        </w:tc>
        <w:tc>
          <w:tcPr>
            <w:tcW w:w="1235" w:type="dxa"/>
            <w:tcBorders>
              <w:top w:val="single" w:sz="4" w:space="0" w:color="000000"/>
              <w:left w:val="single" w:sz="4" w:space="0" w:color="000000"/>
              <w:bottom w:val="single" w:sz="4" w:space="0" w:color="000000"/>
            </w:tcBorders>
            <w:shd w:val="clear" w:color="auto" w:fill="F2F2F2"/>
          </w:tcPr>
          <w:p w14:paraId="4803B232" w14:textId="77777777" w:rsidR="00134C5C" w:rsidRPr="00301939" w:rsidRDefault="00134C5C" w:rsidP="00134C5C">
            <w:pPr>
              <w:jc w:val="center"/>
              <w:rPr>
                <w:sz w:val="22"/>
                <w:szCs w:val="22"/>
              </w:rPr>
            </w:pPr>
            <w:r w:rsidRPr="00301939">
              <w:rPr>
                <w:sz w:val="22"/>
                <w:szCs w:val="22"/>
              </w:rPr>
              <w:t>101&lt;x&lt;105</w:t>
            </w:r>
          </w:p>
        </w:tc>
        <w:tc>
          <w:tcPr>
            <w:tcW w:w="1516" w:type="dxa"/>
            <w:tcBorders>
              <w:top w:val="single" w:sz="4" w:space="0" w:color="000000"/>
              <w:left w:val="single" w:sz="4" w:space="0" w:color="000000"/>
              <w:bottom w:val="single" w:sz="4" w:space="0" w:color="000000"/>
              <w:right w:val="single" w:sz="4" w:space="0" w:color="000000"/>
            </w:tcBorders>
            <w:shd w:val="clear" w:color="auto" w:fill="F2F2F2"/>
          </w:tcPr>
          <w:p w14:paraId="50D8011A" w14:textId="77777777" w:rsidR="00134C5C" w:rsidRPr="00301939" w:rsidRDefault="00134C5C" w:rsidP="00134C5C">
            <w:pPr>
              <w:jc w:val="center"/>
              <w:rPr>
                <w:sz w:val="22"/>
                <w:szCs w:val="22"/>
              </w:rPr>
            </w:pPr>
            <w:r w:rsidRPr="00301939">
              <w:rPr>
                <w:sz w:val="22"/>
                <w:szCs w:val="22"/>
              </w:rPr>
              <w:t>31</w:t>
            </w:r>
          </w:p>
        </w:tc>
      </w:tr>
      <w:tr w:rsidR="00134C5C" w:rsidRPr="00301939" w14:paraId="0FB1690E" w14:textId="77777777" w:rsidTr="000E0C7D">
        <w:tc>
          <w:tcPr>
            <w:tcW w:w="4060" w:type="dxa"/>
            <w:tcBorders>
              <w:top w:val="single" w:sz="4" w:space="0" w:color="000000"/>
              <w:left w:val="single" w:sz="4" w:space="0" w:color="000000"/>
              <w:bottom w:val="single" w:sz="4" w:space="0" w:color="000000"/>
            </w:tcBorders>
            <w:shd w:val="clear" w:color="auto" w:fill="F2F2F2"/>
          </w:tcPr>
          <w:p w14:paraId="215AE5F9" w14:textId="77777777" w:rsidR="00134C5C" w:rsidRPr="00301939" w:rsidRDefault="00134C5C" w:rsidP="00134C5C">
            <w:pPr>
              <w:snapToGrid w:val="0"/>
              <w:rPr>
                <w:sz w:val="22"/>
                <w:szCs w:val="22"/>
              </w:rPr>
            </w:pPr>
          </w:p>
        </w:tc>
        <w:tc>
          <w:tcPr>
            <w:tcW w:w="1235" w:type="dxa"/>
            <w:tcBorders>
              <w:top w:val="single" w:sz="4" w:space="0" w:color="000000"/>
              <w:left w:val="single" w:sz="4" w:space="0" w:color="000000"/>
              <w:bottom w:val="single" w:sz="4" w:space="0" w:color="000000"/>
            </w:tcBorders>
            <w:shd w:val="clear" w:color="auto" w:fill="F2F2F2"/>
          </w:tcPr>
          <w:p w14:paraId="37354B30" w14:textId="77777777" w:rsidR="00134C5C" w:rsidRPr="00301939" w:rsidRDefault="00134C5C" w:rsidP="00134C5C">
            <w:pPr>
              <w:jc w:val="center"/>
              <w:rPr>
                <w:sz w:val="22"/>
                <w:szCs w:val="22"/>
              </w:rPr>
            </w:pPr>
            <w:r w:rsidRPr="00301939">
              <w:rPr>
                <w:sz w:val="22"/>
                <w:szCs w:val="22"/>
              </w:rPr>
              <w:t>106&lt;x&lt;110</w:t>
            </w:r>
          </w:p>
        </w:tc>
        <w:tc>
          <w:tcPr>
            <w:tcW w:w="1516" w:type="dxa"/>
            <w:tcBorders>
              <w:top w:val="single" w:sz="4" w:space="0" w:color="000000"/>
              <w:left w:val="single" w:sz="4" w:space="0" w:color="000000"/>
              <w:bottom w:val="single" w:sz="4" w:space="0" w:color="000000"/>
              <w:right w:val="single" w:sz="4" w:space="0" w:color="000000"/>
            </w:tcBorders>
            <w:shd w:val="clear" w:color="auto" w:fill="F2F2F2"/>
          </w:tcPr>
          <w:p w14:paraId="12924017" w14:textId="77777777" w:rsidR="00134C5C" w:rsidRPr="00301939" w:rsidRDefault="00134C5C" w:rsidP="00134C5C">
            <w:pPr>
              <w:jc w:val="center"/>
              <w:rPr>
                <w:sz w:val="22"/>
                <w:szCs w:val="22"/>
              </w:rPr>
            </w:pPr>
            <w:r w:rsidRPr="00301939">
              <w:rPr>
                <w:sz w:val="22"/>
                <w:szCs w:val="22"/>
              </w:rPr>
              <w:t>32</w:t>
            </w:r>
          </w:p>
        </w:tc>
      </w:tr>
      <w:tr w:rsidR="00134C5C" w:rsidRPr="00301939" w14:paraId="0A455176" w14:textId="77777777" w:rsidTr="000E0C7D">
        <w:tc>
          <w:tcPr>
            <w:tcW w:w="4060" w:type="dxa"/>
            <w:tcBorders>
              <w:top w:val="single" w:sz="4" w:space="0" w:color="000000"/>
              <w:left w:val="single" w:sz="4" w:space="0" w:color="000000"/>
              <w:bottom w:val="single" w:sz="4" w:space="0" w:color="000000"/>
            </w:tcBorders>
            <w:shd w:val="clear" w:color="auto" w:fill="F2F2F2"/>
          </w:tcPr>
          <w:p w14:paraId="2418087E" w14:textId="77777777" w:rsidR="00134C5C" w:rsidRPr="00301939" w:rsidRDefault="00134C5C" w:rsidP="00134C5C">
            <w:pPr>
              <w:snapToGrid w:val="0"/>
              <w:rPr>
                <w:sz w:val="22"/>
                <w:szCs w:val="22"/>
              </w:rPr>
            </w:pPr>
          </w:p>
        </w:tc>
        <w:tc>
          <w:tcPr>
            <w:tcW w:w="1235" w:type="dxa"/>
            <w:tcBorders>
              <w:top w:val="single" w:sz="4" w:space="0" w:color="000000"/>
              <w:left w:val="single" w:sz="4" w:space="0" w:color="000000"/>
              <w:bottom w:val="single" w:sz="4" w:space="0" w:color="000000"/>
            </w:tcBorders>
            <w:shd w:val="clear" w:color="auto" w:fill="F2F2F2"/>
          </w:tcPr>
          <w:p w14:paraId="490A8B69" w14:textId="77777777" w:rsidR="00134C5C" w:rsidRPr="00301939" w:rsidRDefault="00134C5C" w:rsidP="00134C5C">
            <w:pPr>
              <w:snapToGrid w:val="0"/>
              <w:jc w:val="center"/>
              <w:rPr>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auto" w:fill="F2F2F2"/>
          </w:tcPr>
          <w:p w14:paraId="3493197B" w14:textId="77777777" w:rsidR="00134C5C" w:rsidRPr="00301939" w:rsidRDefault="00134C5C" w:rsidP="00134C5C">
            <w:pPr>
              <w:snapToGrid w:val="0"/>
              <w:jc w:val="center"/>
              <w:rPr>
                <w:sz w:val="22"/>
                <w:szCs w:val="22"/>
              </w:rPr>
            </w:pPr>
          </w:p>
        </w:tc>
      </w:tr>
      <w:tr w:rsidR="00134C5C" w:rsidRPr="00301939" w14:paraId="442F20B0" w14:textId="77777777" w:rsidTr="000E0C7D">
        <w:tc>
          <w:tcPr>
            <w:tcW w:w="4060" w:type="dxa"/>
            <w:tcBorders>
              <w:top w:val="single" w:sz="4" w:space="0" w:color="000000"/>
              <w:left w:val="single" w:sz="4" w:space="0" w:color="000000"/>
              <w:bottom w:val="single" w:sz="4" w:space="0" w:color="000000"/>
            </w:tcBorders>
            <w:shd w:val="clear" w:color="auto" w:fill="F2F2F2"/>
          </w:tcPr>
          <w:p w14:paraId="2052E42D" w14:textId="77777777" w:rsidR="00134C5C" w:rsidRPr="00301939" w:rsidRDefault="00134C5C" w:rsidP="00134C5C">
            <w:pPr>
              <w:rPr>
                <w:sz w:val="22"/>
                <w:szCs w:val="22"/>
              </w:rPr>
            </w:pPr>
            <w:r w:rsidRPr="00301939">
              <w:rPr>
                <w:sz w:val="22"/>
                <w:szCs w:val="22"/>
              </w:rPr>
              <w:t>Laurea Vecchio ordinamento/ Laurea magistrale e/o specialistica</w:t>
            </w:r>
          </w:p>
        </w:tc>
        <w:tc>
          <w:tcPr>
            <w:tcW w:w="1235" w:type="dxa"/>
            <w:tcBorders>
              <w:top w:val="single" w:sz="4" w:space="0" w:color="000000"/>
              <w:left w:val="single" w:sz="4" w:space="0" w:color="000000"/>
              <w:bottom w:val="single" w:sz="4" w:space="0" w:color="000000"/>
            </w:tcBorders>
            <w:shd w:val="clear" w:color="auto" w:fill="F2F2F2"/>
          </w:tcPr>
          <w:p w14:paraId="270850B1" w14:textId="77777777" w:rsidR="00134C5C" w:rsidRPr="00301939" w:rsidRDefault="00134C5C" w:rsidP="00134C5C">
            <w:pPr>
              <w:jc w:val="center"/>
              <w:rPr>
                <w:sz w:val="22"/>
                <w:szCs w:val="22"/>
              </w:rPr>
            </w:pPr>
            <w:r w:rsidRPr="00301939">
              <w:rPr>
                <w:sz w:val="22"/>
                <w:szCs w:val="22"/>
              </w:rPr>
              <w:t>Fino a 100</w:t>
            </w:r>
          </w:p>
        </w:tc>
        <w:tc>
          <w:tcPr>
            <w:tcW w:w="1516" w:type="dxa"/>
            <w:tcBorders>
              <w:top w:val="single" w:sz="4" w:space="0" w:color="000000"/>
              <w:left w:val="single" w:sz="4" w:space="0" w:color="000000"/>
              <w:bottom w:val="single" w:sz="4" w:space="0" w:color="000000"/>
              <w:right w:val="single" w:sz="4" w:space="0" w:color="000000"/>
            </w:tcBorders>
            <w:shd w:val="clear" w:color="auto" w:fill="F2F2F2"/>
          </w:tcPr>
          <w:p w14:paraId="050C4E93" w14:textId="77777777" w:rsidR="00134C5C" w:rsidRPr="00301939" w:rsidRDefault="00134C5C" w:rsidP="00134C5C">
            <w:pPr>
              <w:jc w:val="center"/>
              <w:rPr>
                <w:sz w:val="22"/>
                <w:szCs w:val="22"/>
              </w:rPr>
            </w:pPr>
            <w:r w:rsidRPr="00301939">
              <w:rPr>
                <w:sz w:val="22"/>
                <w:szCs w:val="22"/>
              </w:rPr>
              <w:t>33</w:t>
            </w:r>
          </w:p>
        </w:tc>
      </w:tr>
      <w:tr w:rsidR="00134C5C" w:rsidRPr="00301939" w14:paraId="55BD2052" w14:textId="77777777" w:rsidTr="000E0C7D">
        <w:tc>
          <w:tcPr>
            <w:tcW w:w="4060" w:type="dxa"/>
            <w:tcBorders>
              <w:top w:val="single" w:sz="4" w:space="0" w:color="000000"/>
              <w:left w:val="single" w:sz="4" w:space="0" w:color="000000"/>
              <w:bottom w:val="single" w:sz="4" w:space="0" w:color="000000"/>
            </w:tcBorders>
            <w:shd w:val="clear" w:color="auto" w:fill="auto"/>
          </w:tcPr>
          <w:p w14:paraId="5F05DE1F" w14:textId="77777777" w:rsidR="00134C5C" w:rsidRPr="00301939" w:rsidRDefault="00134C5C" w:rsidP="00134C5C">
            <w:pPr>
              <w:snapToGrid w:val="0"/>
              <w:rPr>
                <w:sz w:val="22"/>
                <w:szCs w:val="22"/>
              </w:rPr>
            </w:pPr>
          </w:p>
        </w:tc>
        <w:tc>
          <w:tcPr>
            <w:tcW w:w="1235" w:type="dxa"/>
            <w:tcBorders>
              <w:top w:val="single" w:sz="4" w:space="0" w:color="000000"/>
              <w:left w:val="single" w:sz="4" w:space="0" w:color="000000"/>
              <w:bottom w:val="single" w:sz="4" w:space="0" w:color="000000"/>
            </w:tcBorders>
            <w:shd w:val="clear" w:color="auto" w:fill="F2F2F2"/>
          </w:tcPr>
          <w:p w14:paraId="7F273176" w14:textId="77777777" w:rsidR="00134C5C" w:rsidRPr="00301939" w:rsidRDefault="00134C5C" w:rsidP="00134C5C">
            <w:pPr>
              <w:jc w:val="center"/>
              <w:rPr>
                <w:sz w:val="22"/>
                <w:szCs w:val="22"/>
              </w:rPr>
            </w:pPr>
            <w:r w:rsidRPr="00301939">
              <w:rPr>
                <w:sz w:val="22"/>
                <w:szCs w:val="22"/>
              </w:rPr>
              <w:t>101&lt;x&lt;105</w:t>
            </w:r>
          </w:p>
        </w:tc>
        <w:tc>
          <w:tcPr>
            <w:tcW w:w="1516" w:type="dxa"/>
            <w:tcBorders>
              <w:top w:val="single" w:sz="4" w:space="0" w:color="000000"/>
              <w:left w:val="single" w:sz="4" w:space="0" w:color="000000"/>
              <w:bottom w:val="single" w:sz="4" w:space="0" w:color="000000"/>
              <w:right w:val="single" w:sz="4" w:space="0" w:color="000000"/>
            </w:tcBorders>
            <w:shd w:val="clear" w:color="auto" w:fill="F2F2F2"/>
          </w:tcPr>
          <w:p w14:paraId="1DA172C8" w14:textId="77777777" w:rsidR="00134C5C" w:rsidRPr="00301939" w:rsidRDefault="00134C5C" w:rsidP="00134C5C">
            <w:pPr>
              <w:jc w:val="center"/>
              <w:rPr>
                <w:sz w:val="22"/>
                <w:szCs w:val="22"/>
              </w:rPr>
            </w:pPr>
            <w:r w:rsidRPr="00301939">
              <w:rPr>
                <w:sz w:val="22"/>
                <w:szCs w:val="22"/>
              </w:rPr>
              <w:t>34</w:t>
            </w:r>
          </w:p>
        </w:tc>
      </w:tr>
      <w:tr w:rsidR="00134C5C" w:rsidRPr="00301939" w14:paraId="3E4D78A4" w14:textId="77777777" w:rsidTr="000E0C7D">
        <w:tc>
          <w:tcPr>
            <w:tcW w:w="4060" w:type="dxa"/>
            <w:tcBorders>
              <w:top w:val="single" w:sz="4" w:space="0" w:color="000000"/>
              <w:left w:val="single" w:sz="4" w:space="0" w:color="000000"/>
              <w:bottom w:val="single" w:sz="4" w:space="0" w:color="000000"/>
            </w:tcBorders>
            <w:shd w:val="clear" w:color="auto" w:fill="auto"/>
          </w:tcPr>
          <w:p w14:paraId="538DD66F" w14:textId="77777777" w:rsidR="00134C5C" w:rsidRPr="00301939" w:rsidRDefault="00134C5C" w:rsidP="00134C5C">
            <w:pPr>
              <w:snapToGrid w:val="0"/>
              <w:rPr>
                <w:sz w:val="22"/>
                <w:szCs w:val="22"/>
              </w:rPr>
            </w:pPr>
          </w:p>
        </w:tc>
        <w:tc>
          <w:tcPr>
            <w:tcW w:w="1235" w:type="dxa"/>
            <w:tcBorders>
              <w:top w:val="single" w:sz="4" w:space="0" w:color="000000"/>
              <w:left w:val="single" w:sz="4" w:space="0" w:color="000000"/>
              <w:bottom w:val="single" w:sz="4" w:space="0" w:color="000000"/>
            </w:tcBorders>
            <w:shd w:val="clear" w:color="auto" w:fill="auto"/>
          </w:tcPr>
          <w:p w14:paraId="036848B4" w14:textId="77777777" w:rsidR="00134C5C" w:rsidRPr="00301939" w:rsidRDefault="00134C5C" w:rsidP="00134C5C">
            <w:pPr>
              <w:jc w:val="center"/>
              <w:rPr>
                <w:sz w:val="22"/>
                <w:szCs w:val="22"/>
              </w:rPr>
            </w:pPr>
            <w:r w:rsidRPr="00301939">
              <w:rPr>
                <w:sz w:val="22"/>
                <w:szCs w:val="22"/>
              </w:rPr>
              <w:t>106&lt;x&lt;110</w:t>
            </w:r>
          </w:p>
        </w:tc>
        <w:tc>
          <w:tcPr>
            <w:tcW w:w="1516" w:type="dxa"/>
            <w:tcBorders>
              <w:top w:val="single" w:sz="4" w:space="0" w:color="000000"/>
              <w:left w:val="single" w:sz="4" w:space="0" w:color="000000"/>
              <w:bottom w:val="single" w:sz="4" w:space="0" w:color="000000"/>
              <w:right w:val="single" w:sz="4" w:space="0" w:color="000000"/>
            </w:tcBorders>
          </w:tcPr>
          <w:p w14:paraId="52B9D5D7" w14:textId="77777777" w:rsidR="00134C5C" w:rsidRPr="00301939" w:rsidRDefault="00134C5C" w:rsidP="00134C5C">
            <w:pPr>
              <w:jc w:val="center"/>
              <w:rPr>
                <w:sz w:val="22"/>
                <w:szCs w:val="22"/>
              </w:rPr>
            </w:pPr>
            <w:r w:rsidRPr="00301939">
              <w:rPr>
                <w:sz w:val="22"/>
                <w:szCs w:val="22"/>
              </w:rPr>
              <w:t>35</w:t>
            </w:r>
          </w:p>
        </w:tc>
      </w:tr>
      <w:tr w:rsidR="00134C5C" w:rsidRPr="00301939" w14:paraId="25CE7450" w14:textId="77777777" w:rsidTr="000E0C7D">
        <w:tc>
          <w:tcPr>
            <w:tcW w:w="4060" w:type="dxa"/>
            <w:tcBorders>
              <w:top w:val="single" w:sz="4" w:space="0" w:color="000000"/>
              <w:left w:val="single" w:sz="4" w:space="0" w:color="000000"/>
              <w:bottom w:val="single" w:sz="4" w:space="0" w:color="000000"/>
            </w:tcBorders>
            <w:shd w:val="clear" w:color="auto" w:fill="F2F2F2"/>
          </w:tcPr>
          <w:p w14:paraId="3D19F5C2" w14:textId="77777777" w:rsidR="00134C5C" w:rsidRPr="00301939" w:rsidRDefault="00134C5C" w:rsidP="00134C5C">
            <w:pPr>
              <w:snapToGrid w:val="0"/>
              <w:rPr>
                <w:sz w:val="22"/>
                <w:szCs w:val="22"/>
              </w:rPr>
            </w:pPr>
          </w:p>
        </w:tc>
        <w:tc>
          <w:tcPr>
            <w:tcW w:w="1235" w:type="dxa"/>
            <w:tcBorders>
              <w:top w:val="single" w:sz="4" w:space="0" w:color="000000"/>
              <w:left w:val="single" w:sz="4" w:space="0" w:color="000000"/>
              <w:bottom w:val="single" w:sz="4" w:space="0" w:color="000000"/>
            </w:tcBorders>
            <w:shd w:val="clear" w:color="auto" w:fill="F2F2F2"/>
          </w:tcPr>
          <w:p w14:paraId="27F5E693" w14:textId="77777777" w:rsidR="00134C5C" w:rsidRPr="00301939" w:rsidRDefault="00134C5C" w:rsidP="00134C5C">
            <w:pPr>
              <w:snapToGrid w:val="0"/>
              <w:jc w:val="center"/>
              <w:rPr>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auto" w:fill="F2F2F2"/>
          </w:tcPr>
          <w:p w14:paraId="1F9B59BD" w14:textId="77777777" w:rsidR="00134C5C" w:rsidRPr="00301939" w:rsidRDefault="00134C5C" w:rsidP="00134C5C">
            <w:pPr>
              <w:snapToGrid w:val="0"/>
              <w:jc w:val="center"/>
              <w:rPr>
                <w:sz w:val="22"/>
                <w:szCs w:val="22"/>
              </w:rPr>
            </w:pPr>
          </w:p>
        </w:tc>
      </w:tr>
      <w:tr w:rsidR="00134C5C" w:rsidRPr="00301939" w14:paraId="7575571F" w14:textId="77777777" w:rsidTr="000E0C7D">
        <w:tc>
          <w:tcPr>
            <w:tcW w:w="4060" w:type="dxa"/>
            <w:tcBorders>
              <w:top w:val="single" w:sz="4" w:space="0" w:color="000000"/>
              <w:left w:val="single" w:sz="4" w:space="0" w:color="000000"/>
              <w:bottom w:val="single" w:sz="4" w:space="0" w:color="000000"/>
            </w:tcBorders>
            <w:shd w:val="clear" w:color="auto" w:fill="F2F2F2"/>
          </w:tcPr>
          <w:p w14:paraId="7C50F3EE" w14:textId="77777777" w:rsidR="00134C5C" w:rsidRPr="00301939" w:rsidRDefault="00134C5C" w:rsidP="00134C5C">
            <w:pPr>
              <w:rPr>
                <w:sz w:val="22"/>
                <w:szCs w:val="22"/>
              </w:rPr>
            </w:pPr>
            <w:r w:rsidRPr="00301939">
              <w:rPr>
                <w:sz w:val="22"/>
                <w:szCs w:val="22"/>
              </w:rPr>
              <w:t xml:space="preserve">Dottorato </w:t>
            </w:r>
          </w:p>
        </w:tc>
        <w:tc>
          <w:tcPr>
            <w:tcW w:w="1235" w:type="dxa"/>
            <w:tcBorders>
              <w:top w:val="single" w:sz="4" w:space="0" w:color="000000"/>
              <w:left w:val="single" w:sz="4" w:space="0" w:color="000000"/>
              <w:bottom w:val="single" w:sz="4" w:space="0" w:color="000000"/>
            </w:tcBorders>
            <w:shd w:val="clear" w:color="auto" w:fill="F2F2F2"/>
          </w:tcPr>
          <w:p w14:paraId="48AAED9E" w14:textId="77777777" w:rsidR="00134C5C" w:rsidRPr="00301939" w:rsidRDefault="00134C5C" w:rsidP="00134C5C">
            <w:pPr>
              <w:snapToGrid w:val="0"/>
              <w:jc w:val="center"/>
              <w:rPr>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auto" w:fill="F2F2F2"/>
          </w:tcPr>
          <w:p w14:paraId="606A9F7D" w14:textId="77777777" w:rsidR="00134C5C" w:rsidRPr="00301939" w:rsidRDefault="00134C5C" w:rsidP="00134C5C">
            <w:pPr>
              <w:jc w:val="center"/>
              <w:rPr>
                <w:sz w:val="22"/>
                <w:szCs w:val="22"/>
              </w:rPr>
            </w:pPr>
            <w:r w:rsidRPr="00301939">
              <w:rPr>
                <w:sz w:val="22"/>
                <w:szCs w:val="22"/>
              </w:rPr>
              <w:t>12</w:t>
            </w:r>
          </w:p>
        </w:tc>
      </w:tr>
      <w:tr w:rsidR="00134C5C" w:rsidRPr="00301939" w14:paraId="6E7CE64D" w14:textId="77777777" w:rsidTr="000E0C7D">
        <w:tc>
          <w:tcPr>
            <w:tcW w:w="4060" w:type="dxa"/>
            <w:tcBorders>
              <w:top w:val="single" w:sz="4" w:space="0" w:color="000000"/>
              <w:left w:val="single" w:sz="4" w:space="0" w:color="000000"/>
              <w:bottom w:val="single" w:sz="4" w:space="0" w:color="000000"/>
            </w:tcBorders>
            <w:shd w:val="clear" w:color="auto" w:fill="F2F2F2"/>
          </w:tcPr>
          <w:p w14:paraId="319C42DD" w14:textId="77777777" w:rsidR="00134C5C" w:rsidRPr="00301939" w:rsidRDefault="00134C5C" w:rsidP="00134C5C">
            <w:pPr>
              <w:snapToGrid w:val="0"/>
              <w:rPr>
                <w:sz w:val="22"/>
                <w:szCs w:val="22"/>
              </w:rPr>
            </w:pPr>
          </w:p>
        </w:tc>
        <w:tc>
          <w:tcPr>
            <w:tcW w:w="1235" w:type="dxa"/>
            <w:tcBorders>
              <w:top w:val="single" w:sz="4" w:space="0" w:color="000000"/>
              <w:left w:val="single" w:sz="4" w:space="0" w:color="000000"/>
              <w:bottom w:val="single" w:sz="4" w:space="0" w:color="000000"/>
            </w:tcBorders>
            <w:shd w:val="clear" w:color="auto" w:fill="F2F2F2"/>
          </w:tcPr>
          <w:p w14:paraId="52BDE2D7" w14:textId="77777777" w:rsidR="00134C5C" w:rsidRPr="00301939" w:rsidRDefault="00134C5C" w:rsidP="00134C5C">
            <w:pPr>
              <w:snapToGrid w:val="0"/>
              <w:jc w:val="center"/>
              <w:rPr>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auto" w:fill="F2F2F2"/>
          </w:tcPr>
          <w:p w14:paraId="59B421AE" w14:textId="77777777" w:rsidR="00134C5C" w:rsidRPr="00301939" w:rsidRDefault="00134C5C" w:rsidP="00134C5C">
            <w:pPr>
              <w:snapToGrid w:val="0"/>
              <w:jc w:val="center"/>
              <w:rPr>
                <w:sz w:val="22"/>
                <w:szCs w:val="22"/>
              </w:rPr>
            </w:pPr>
          </w:p>
        </w:tc>
      </w:tr>
      <w:tr w:rsidR="00134C5C" w:rsidRPr="00301939" w14:paraId="4B308DDC" w14:textId="77777777" w:rsidTr="000E0C7D">
        <w:tc>
          <w:tcPr>
            <w:tcW w:w="4060" w:type="dxa"/>
            <w:tcBorders>
              <w:top w:val="single" w:sz="4" w:space="0" w:color="000000"/>
              <w:left w:val="single" w:sz="4" w:space="0" w:color="000000"/>
              <w:bottom w:val="single" w:sz="4" w:space="0" w:color="000000"/>
            </w:tcBorders>
            <w:shd w:val="clear" w:color="auto" w:fill="F2F2F2"/>
          </w:tcPr>
          <w:p w14:paraId="489C0CDC" w14:textId="77777777" w:rsidR="00134C5C" w:rsidRPr="00301939" w:rsidRDefault="00134C5C" w:rsidP="00134C5C">
            <w:pPr>
              <w:rPr>
                <w:sz w:val="22"/>
                <w:szCs w:val="22"/>
              </w:rPr>
            </w:pPr>
            <w:r w:rsidRPr="00301939">
              <w:rPr>
                <w:sz w:val="22"/>
                <w:szCs w:val="22"/>
              </w:rPr>
              <w:t xml:space="preserve">Corsi post </w:t>
            </w:r>
            <w:proofErr w:type="spellStart"/>
            <w:r w:rsidRPr="00301939">
              <w:rPr>
                <w:sz w:val="22"/>
                <w:szCs w:val="22"/>
              </w:rPr>
              <w:t>lauream</w:t>
            </w:r>
            <w:proofErr w:type="spellEnd"/>
          </w:p>
        </w:tc>
        <w:tc>
          <w:tcPr>
            <w:tcW w:w="1235" w:type="dxa"/>
            <w:tcBorders>
              <w:top w:val="single" w:sz="4" w:space="0" w:color="000000"/>
              <w:left w:val="single" w:sz="4" w:space="0" w:color="000000"/>
              <w:bottom w:val="single" w:sz="4" w:space="0" w:color="000000"/>
            </w:tcBorders>
            <w:shd w:val="clear" w:color="auto" w:fill="F2F2F2"/>
          </w:tcPr>
          <w:p w14:paraId="25A63B8D" w14:textId="77777777" w:rsidR="00134C5C" w:rsidRPr="00301939" w:rsidRDefault="00134C5C" w:rsidP="00134C5C">
            <w:pPr>
              <w:snapToGrid w:val="0"/>
              <w:jc w:val="center"/>
              <w:rPr>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auto" w:fill="F2F2F2"/>
          </w:tcPr>
          <w:p w14:paraId="75474BB6" w14:textId="77777777" w:rsidR="00134C5C" w:rsidRPr="00301939" w:rsidRDefault="00134C5C" w:rsidP="00134C5C">
            <w:pPr>
              <w:jc w:val="center"/>
              <w:rPr>
                <w:sz w:val="22"/>
                <w:szCs w:val="22"/>
              </w:rPr>
            </w:pPr>
            <w:r w:rsidRPr="00301939">
              <w:rPr>
                <w:sz w:val="22"/>
                <w:szCs w:val="22"/>
              </w:rPr>
              <w:t>Max 5</w:t>
            </w:r>
          </w:p>
        </w:tc>
      </w:tr>
      <w:tr w:rsidR="00134C5C" w:rsidRPr="00301939" w14:paraId="02C15CEA" w14:textId="77777777" w:rsidTr="000E0C7D">
        <w:tc>
          <w:tcPr>
            <w:tcW w:w="4060" w:type="dxa"/>
            <w:tcBorders>
              <w:top w:val="single" w:sz="4" w:space="0" w:color="000000"/>
              <w:left w:val="single" w:sz="4" w:space="0" w:color="000000"/>
              <w:bottom w:val="single" w:sz="4" w:space="0" w:color="000000"/>
            </w:tcBorders>
            <w:shd w:val="clear" w:color="auto" w:fill="F2F2F2"/>
          </w:tcPr>
          <w:p w14:paraId="20BF1DCB" w14:textId="77777777" w:rsidR="00134C5C" w:rsidRPr="00301939" w:rsidRDefault="00134C5C" w:rsidP="00134C5C">
            <w:pPr>
              <w:rPr>
                <w:sz w:val="22"/>
                <w:szCs w:val="22"/>
              </w:rPr>
            </w:pPr>
            <w:r w:rsidRPr="00301939">
              <w:rPr>
                <w:sz w:val="22"/>
                <w:szCs w:val="22"/>
              </w:rPr>
              <w:t xml:space="preserve">Master </w:t>
            </w:r>
          </w:p>
        </w:tc>
        <w:tc>
          <w:tcPr>
            <w:tcW w:w="1235" w:type="dxa"/>
            <w:tcBorders>
              <w:top w:val="single" w:sz="4" w:space="0" w:color="000000"/>
              <w:left w:val="single" w:sz="4" w:space="0" w:color="000000"/>
              <w:bottom w:val="single" w:sz="4" w:space="0" w:color="000000"/>
            </w:tcBorders>
            <w:shd w:val="clear" w:color="auto" w:fill="F2F2F2"/>
          </w:tcPr>
          <w:p w14:paraId="5EE6CBA9" w14:textId="77777777" w:rsidR="00134C5C" w:rsidRPr="00301939" w:rsidRDefault="00134C5C" w:rsidP="00134C5C">
            <w:pPr>
              <w:snapToGrid w:val="0"/>
              <w:jc w:val="center"/>
              <w:rPr>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auto" w:fill="F2F2F2"/>
          </w:tcPr>
          <w:p w14:paraId="57200735" w14:textId="77777777" w:rsidR="00134C5C" w:rsidRPr="00301939" w:rsidRDefault="00134C5C" w:rsidP="00134C5C">
            <w:pPr>
              <w:jc w:val="center"/>
              <w:rPr>
                <w:sz w:val="22"/>
                <w:szCs w:val="22"/>
              </w:rPr>
            </w:pPr>
            <w:r w:rsidRPr="00301939">
              <w:rPr>
                <w:sz w:val="22"/>
                <w:szCs w:val="22"/>
              </w:rPr>
              <w:t>Max 8</w:t>
            </w:r>
          </w:p>
        </w:tc>
      </w:tr>
      <w:tr w:rsidR="00134C5C" w:rsidRPr="00301939" w14:paraId="176E472C" w14:textId="77777777" w:rsidTr="000E0C7D">
        <w:tc>
          <w:tcPr>
            <w:tcW w:w="4060" w:type="dxa"/>
            <w:tcBorders>
              <w:top w:val="single" w:sz="4" w:space="0" w:color="000000"/>
              <w:left w:val="single" w:sz="4" w:space="0" w:color="000000"/>
              <w:bottom w:val="single" w:sz="4" w:space="0" w:color="000000"/>
            </w:tcBorders>
            <w:shd w:val="clear" w:color="auto" w:fill="auto"/>
          </w:tcPr>
          <w:p w14:paraId="4F163C9F" w14:textId="77777777" w:rsidR="00134C5C" w:rsidRPr="00301939" w:rsidRDefault="00134C5C" w:rsidP="00134C5C">
            <w:pPr>
              <w:snapToGrid w:val="0"/>
              <w:rPr>
                <w:sz w:val="22"/>
                <w:szCs w:val="22"/>
              </w:rPr>
            </w:pPr>
          </w:p>
        </w:tc>
        <w:tc>
          <w:tcPr>
            <w:tcW w:w="1235" w:type="dxa"/>
            <w:tcBorders>
              <w:top w:val="single" w:sz="4" w:space="0" w:color="000000"/>
              <w:left w:val="single" w:sz="4" w:space="0" w:color="000000"/>
              <w:bottom w:val="single" w:sz="4" w:space="0" w:color="000000"/>
            </w:tcBorders>
            <w:shd w:val="clear" w:color="auto" w:fill="auto"/>
          </w:tcPr>
          <w:p w14:paraId="232081C6" w14:textId="77777777" w:rsidR="00134C5C" w:rsidRPr="00301939" w:rsidRDefault="00134C5C" w:rsidP="00134C5C">
            <w:pPr>
              <w:snapToGrid w:val="0"/>
              <w:jc w:val="center"/>
              <w:rPr>
                <w:sz w:val="22"/>
                <w:szCs w:val="22"/>
              </w:rPr>
            </w:pPr>
          </w:p>
        </w:tc>
        <w:tc>
          <w:tcPr>
            <w:tcW w:w="1516" w:type="dxa"/>
            <w:tcBorders>
              <w:top w:val="single" w:sz="4" w:space="0" w:color="000000"/>
              <w:left w:val="single" w:sz="4" w:space="0" w:color="000000"/>
              <w:bottom w:val="single" w:sz="4" w:space="0" w:color="000000"/>
              <w:right w:val="single" w:sz="4" w:space="0" w:color="000000"/>
            </w:tcBorders>
          </w:tcPr>
          <w:p w14:paraId="311F4386" w14:textId="77777777" w:rsidR="00134C5C" w:rsidRPr="00301939" w:rsidRDefault="00134C5C" w:rsidP="00134C5C">
            <w:pPr>
              <w:snapToGrid w:val="0"/>
              <w:jc w:val="center"/>
              <w:rPr>
                <w:sz w:val="22"/>
                <w:szCs w:val="22"/>
              </w:rPr>
            </w:pPr>
          </w:p>
        </w:tc>
      </w:tr>
      <w:tr w:rsidR="00134C5C" w:rsidRPr="00301939" w14:paraId="1C48F545" w14:textId="77777777" w:rsidTr="000E0C7D">
        <w:tc>
          <w:tcPr>
            <w:tcW w:w="4060" w:type="dxa"/>
            <w:vMerge w:val="restart"/>
            <w:tcBorders>
              <w:top w:val="single" w:sz="4" w:space="0" w:color="000000"/>
              <w:left w:val="single" w:sz="4" w:space="0" w:color="000000"/>
              <w:bottom w:val="single" w:sz="4" w:space="0" w:color="000000"/>
            </w:tcBorders>
            <w:shd w:val="clear" w:color="auto" w:fill="F2F2F2"/>
            <w:vAlign w:val="center"/>
          </w:tcPr>
          <w:p w14:paraId="7CAD0E24" w14:textId="77777777" w:rsidR="00134C5C" w:rsidRPr="00301939" w:rsidRDefault="00134C5C" w:rsidP="00134C5C">
            <w:pPr>
              <w:jc w:val="center"/>
              <w:rPr>
                <w:sz w:val="22"/>
                <w:szCs w:val="22"/>
              </w:rPr>
            </w:pPr>
            <w:r w:rsidRPr="00301939">
              <w:rPr>
                <w:sz w:val="22"/>
                <w:szCs w:val="22"/>
              </w:rPr>
              <w:t>Prova orale</w:t>
            </w:r>
          </w:p>
        </w:tc>
        <w:tc>
          <w:tcPr>
            <w:tcW w:w="1235" w:type="dxa"/>
            <w:tcBorders>
              <w:top w:val="single" w:sz="4" w:space="0" w:color="000000"/>
              <w:left w:val="single" w:sz="4" w:space="0" w:color="000000"/>
              <w:bottom w:val="single" w:sz="4" w:space="0" w:color="000000"/>
            </w:tcBorders>
            <w:shd w:val="clear" w:color="auto" w:fill="F2F2F2"/>
          </w:tcPr>
          <w:p w14:paraId="16046CE6" w14:textId="77777777" w:rsidR="00134C5C" w:rsidRPr="00301939" w:rsidRDefault="00134C5C" w:rsidP="00134C5C">
            <w:pPr>
              <w:jc w:val="center"/>
              <w:rPr>
                <w:sz w:val="22"/>
                <w:szCs w:val="22"/>
              </w:rPr>
            </w:pPr>
            <w:r w:rsidRPr="00301939">
              <w:rPr>
                <w:sz w:val="22"/>
                <w:szCs w:val="22"/>
              </w:rPr>
              <w:t>da18 a 20</w:t>
            </w:r>
          </w:p>
        </w:tc>
        <w:tc>
          <w:tcPr>
            <w:tcW w:w="1516" w:type="dxa"/>
            <w:tcBorders>
              <w:top w:val="single" w:sz="4" w:space="0" w:color="000000"/>
              <w:left w:val="single" w:sz="4" w:space="0" w:color="000000"/>
              <w:bottom w:val="single" w:sz="4" w:space="0" w:color="000000"/>
              <w:right w:val="single" w:sz="4" w:space="0" w:color="000000"/>
            </w:tcBorders>
            <w:shd w:val="clear" w:color="auto" w:fill="F2F2F2"/>
          </w:tcPr>
          <w:p w14:paraId="42D263BC" w14:textId="77777777" w:rsidR="00134C5C" w:rsidRPr="00301939" w:rsidRDefault="00134C5C" w:rsidP="00134C5C">
            <w:pPr>
              <w:jc w:val="center"/>
              <w:rPr>
                <w:sz w:val="22"/>
                <w:szCs w:val="22"/>
              </w:rPr>
            </w:pPr>
            <w:r w:rsidRPr="00301939">
              <w:rPr>
                <w:sz w:val="22"/>
                <w:szCs w:val="22"/>
              </w:rPr>
              <w:t>31</w:t>
            </w:r>
          </w:p>
        </w:tc>
      </w:tr>
      <w:tr w:rsidR="00134C5C" w:rsidRPr="00301939" w14:paraId="5BABB787" w14:textId="77777777" w:rsidTr="000E0C7D">
        <w:tc>
          <w:tcPr>
            <w:tcW w:w="4060" w:type="dxa"/>
            <w:vMerge/>
            <w:tcBorders>
              <w:top w:val="single" w:sz="4" w:space="0" w:color="000000"/>
              <w:left w:val="single" w:sz="4" w:space="0" w:color="000000"/>
              <w:bottom w:val="single" w:sz="4" w:space="0" w:color="000000"/>
            </w:tcBorders>
            <w:shd w:val="clear" w:color="auto" w:fill="F2F2F2"/>
          </w:tcPr>
          <w:p w14:paraId="35F626F8" w14:textId="77777777" w:rsidR="00134C5C" w:rsidRPr="00301939" w:rsidRDefault="00134C5C" w:rsidP="00134C5C">
            <w:pPr>
              <w:snapToGrid w:val="0"/>
              <w:rPr>
                <w:sz w:val="22"/>
                <w:szCs w:val="22"/>
              </w:rPr>
            </w:pPr>
          </w:p>
        </w:tc>
        <w:tc>
          <w:tcPr>
            <w:tcW w:w="1235" w:type="dxa"/>
            <w:tcBorders>
              <w:top w:val="single" w:sz="4" w:space="0" w:color="000000"/>
              <w:left w:val="single" w:sz="4" w:space="0" w:color="000000"/>
              <w:bottom w:val="single" w:sz="4" w:space="0" w:color="000000"/>
            </w:tcBorders>
            <w:shd w:val="clear" w:color="auto" w:fill="F2F2F2"/>
          </w:tcPr>
          <w:p w14:paraId="3F41B5D6" w14:textId="77777777" w:rsidR="00134C5C" w:rsidRPr="00301939" w:rsidRDefault="00134C5C" w:rsidP="00134C5C">
            <w:pPr>
              <w:jc w:val="center"/>
              <w:rPr>
                <w:sz w:val="22"/>
                <w:szCs w:val="22"/>
              </w:rPr>
            </w:pPr>
            <w:r w:rsidRPr="00301939">
              <w:rPr>
                <w:sz w:val="22"/>
                <w:szCs w:val="22"/>
              </w:rPr>
              <w:t>21</w:t>
            </w:r>
          </w:p>
        </w:tc>
        <w:tc>
          <w:tcPr>
            <w:tcW w:w="1516" w:type="dxa"/>
            <w:tcBorders>
              <w:top w:val="single" w:sz="4" w:space="0" w:color="000000"/>
              <w:left w:val="single" w:sz="4" w:space="0" w:color="000000"/>
              <w:bottom w:val="single" w:sz="4" w:space="0" w:color="000000"/>
              <w:right w:val="single" w:sz="4" w:space="0" w:color="000000"/>
            </w:tcBorders>
            <w:shd w:val="clear" w:color="auto" w:fill="F2F2F2"/>
          </w:tcPr>
          <w:p w14:paraId="56E99FFE" w14:textId="77777777" w:rsidR="00134C5C" w:rsidRPr="00301939" w:rsidRDefault="00134C5C" w:rsidP="00134C5C">
            <w:pPr>
              <w:jc w:val="center"/>
              <w:rPr>
                <w:sz w:val="22"/>
                <w:szCs w:val="22"/>
              </w:rPr>
            </w:pPr>
            <w:r w:rsidRPr="00301939">
              <w:rPr>
                <w:sz w:val="22"/>
                <w:szCs w:val="22"/>
              </w:rPr>
              <w:t>32</w:t>
            </w:r>
          </w:p>
        </w:tc>
      </w:tr>
      <w:tr w:rsidR="00134C5C" w:rsidRPr="00301939" w14:paraId="0D983EAB" w14:textId="77777777" w:rsidTr="000E0C7D">
        <w:tc>
          <w:tcPr>
            <w:tcW w:w="4060" w:type="dxa"/>
            <w:vMerge/>
            <w:tcBorders>
              <w:top w:val="single" w:sz="4" w:space="0" w:color="000000"/>
              <w:left w:val="single" w:sz="4" w:space="0" w:color="000000"/>
              <w:bottom w:val="single" w:sz="4" w:space="0" w:color="000000"/>
            </w:tcBorders>
            <w:shd w:val="clear" w:color="auto" w:fill="F2F2F2"/>
          </w:tcPr>
          <w:p w14:paraId="65AC913B" w14:textId="77777777" w:rsidR="00134C5C" w:rsidRPr="00301939" w:rsidRDefault="00134C5C" w:rsidP="00134C5C">
            <w:pPr>
              <w:snapToGrid w:val="0"/>
              <w:rPr>
                <w:sz w:val="22"/>
                <w:szCs w:val="22"/>
              </w:rPr>
            </w:pPr>
          </w:p>
        </w:tc>
        <w:tc>
          <w:tcPr>
            <w:tcW w:w="1235" w:type="dxa"/>
            <w:tcBorders>
              <w:top w:val="single" w:sz="4" w:space="0" w:color="000000"/>
              <w:left w:val="single" w:sz="4" w:space="0" w:color="000000"/>
              <w:bottom w:val="single" w:sz="4" w:space="0" w:color="000000"/>
            </w:tcBorders>
            <w:shd w:val="clear" w:color="auto" w:fill="F2F2F2"/>
          </w:tcPr>
          <w:p w14:paraId="284C6073" w14:textId="77777777" w:rsidR="00134C5C" w:rsidRPr="00301939" w:rsidRDefault="00134C5C" w:rsidP="00134C5C">
            <w:pPr>
              <w:jc w:val="center"/>
              <w:rPr>
                <w:sz w:val="22"/>
                <w:szCs w:val="22"/>
              </w:rPr>
            </w:pPr>
            <w:r w:rsidRPr="00301939">
              <w:rPr>
                <w:sz w:val="22"/>
                <w:szCs w:val="22"/>
              </w:rPr>
              <w:t>22</w:t>
            </w:r>
          </w:p>
        </w:tc>
        <w:tc>
          <w:tcPr>
            <w:tcW w:w="1516" w:type="dxa"/>
            <w:tcBorders>
              <w:top w:val="single" w:sz="4" w:space="0" w:color="000000"/>
              <w:left w:val="single" w:sz="4" w:space="0" w:color="000000"/>
              <w:bottom w:val="single" w:sz="4" w:space="0" w:color="000000"/>
              <w:right w:val="single" w:sz="4" w:space="0" w:color="000000"/>
            </w:tcBorders>
            <w:shd w:val="clear" w:color="auto" w:fill="F2F2F2"/>
          </w:tcPr>
          <w:p w14:paraId="151CD15B" w14:textId="77777777" w:rsidR="00134C5C" w:rsidRPr="00301939" w:rsidRDefault="00134C5C" w:rsidP="00134C5C">
            <w:pPr>
              <w:jc w:val="center"/>
              <w:rPr>
                <w:sz w:val="22"/>
                <w:szCs w:val="22"/>
              </w:rPr>
            </w:pPr>
            <w:r w:rsidRPr="00301939">
              <w:rPr>
                <w:sz w:val="22"/>
                <w:szCs w:val="22"/>
              </w:rPr>
              <w:t>33</w:t>
            </w:r>
          </w:p>
        </w:tc>
      </w:tr>
      <w:tr w:rsidR="00134C5C" w:rsidRPr="00301939" w14:paraId="5B98E1A2" w14:textId="77777777" w:rsidTr="000E0C7D">
        <w:tc>
          <w:tcPr>
            <w:tcW w:w="4060" w:type="dxa"/>
            <w:vMerge/>
            <w:tcBorders>
              <w:top w:val="single" w:sz="4" w:space="0" w:color="000000"/>
              <w:left w:val="single" w:sz="4" w:space="0" w:color="000000"/>
              <w:bottom w:val="single" w:sz="4" w:space="0" w:color="000000"/>
            </w:tcBorders>
            <w:shd w:val="clear" w:color="auto" w:fill="F2F2F2"/>
          </w:tcPr>
          <w:p w14:paraId="24A8D8D9" w14:textId="77777777" w:rsidR="00134C5C" w:rsidRPr="00301939" w:rsidRDefault="00134C5C" w:rsidP="00134C5C">
            <w:pPr>
              <w:snapToGrid w:val="0"/>
              <w:rPr>
                <w:sz w:val="22"/>
                <w:szCs w:val="22"/>
              </w:rPr>
            </w:pPr>
          </w:p>
        </w:tc>
        <w:tc>
          <w:tcPr>
            <w:tcW w:w="1235" w:type="dxa"/>
            <w:tcBorders>
              <w:top w:val="single" w:sz="4" w:space="0" w:color="000000"/>
              <w:left w:val="single" w:sz="4" w:space="0" w:color="000000"/>
              <w:bottom w:val="single" w:sz="4" w:space="0" w:color="000000"/>
            </w:tcBorders>
            <w:shd w:val="clear" w:color="auto" w:fill="F2F2F2"/>
          </w:tcPr>
          <w:p w14:paraId="7C93D58B" w14:textId="77777777" w:rsidR="00134C5C" w:rsidRPr="00301939" w:rsidRDefault="00134C5C" w:rsidP="00134C5C">
            <w:pPr>
              <w:jc w:val="center"/>
              <w:rPr>
                <w:sz w:val="22"/>
                <w:szCs w:val="22"/>
              </w:rPr>
            </w:pPr>
            <w:r w:rsidRPr="00301939">
              <w:rPr>
                <w:sz w:val="22"/>
                <w:szCs w:val="22"/>
              </w:rPr>
              <w:t>23</w:t>
            </w:r>
          </w:p>
        </w:tc>
        <w:tc>
          <w:tcPr>
            <w:tcW w:w="1516" w:type="dxa"/>
            <w:tcBorders>
              <w:top w:val="single" w:sz="4" w:space="0" w:color="000000"/>
              <w:left w:val="single" w:sz="4" w:space="0" w:color="000000"/>
              <w:bottom w:val="single" w:sz="4" w:space="0" w:color="000000"/>
              <w:right w:val="single" w:sz="4" w:space="0" w:color="000000"/>
            </w:tcBorders>
            <w:shd w:val="clear" w:color="auto" w:fill="F2F2F2"/>
          </w:tcPr>
          <w:p w14:paraId="4E743818" w14:textId="77777777" w:rsidR="00134C5C" w:rsidRPr="00301939" w:rsidRDefault="00134C5C" w:rsidP="00134C5C">
            <w:pPr>
              <w:jc w:val="center"/>
              <w:rPr>
                <w:sz w:val="22"/>
                <w:szCs w:val="22"/>
              </w:rPr>
            </w:pPr>
            <w:r w:rsidRPr="00301939">
              <w:rPr>
                <w:sz w:val="22"/>
                <w:szCs w:val="22"/>
              </w:rPr>
              <w:t>34</w:t>
            </w:r>
          </w:p>
        </w:tc>
      </w:tr>
      <w:tr w:rsidR="00134C5C" w:rsidRPr="00301939" w14:paraId="5C745418" w14:textId="77777777" w:rsidTr="000E0C7D">
        <w:tc>
          <w:tcPr>
            <w:tcW w:w="4060" w:type="dxa"/>
            <w:vMerge/>
            <w:tcBorders>
              <w:top w:val="single" w:sz="4" w:space="0" w:color="000000"/>
              <w:left w:val="single" w:sz="4" w:space="0" w:color="000000"/>
              <w:bottom w:val="single" w:sz="4" w:space="0" w:color="000000"/>
            </w:tcBorders>
            <w:shd w:val="clear" w:color="auto" w:fill="F2F2F2"/>
          </w:tcPr>
          <w:p w14:paraId="1314F9CB" w14:textId="77777777" w:rsidR="00134C5C" w:rsidRPr="00301939" w:rsidRDefault="00134C5C" w:rsidP="00134C5C">
            <w:pPr>
              <w:snapToGrid w:val="0"/>
              <w:rPr>
                <w:sz w:val="22"/>
                <w:szCs w:val="22"/>
              </w:rPr>
            </w:pPr>
          </w:p>
        </w:tc>
        <w:tc>
          <w:tcPr>
            <w:tcW w:w="1235" w:type="dxa"/>
            <w:tcBorders>
              <w:top w:val="single" w:sz="4" w:space="0" w:color="000000"/>
              <w:left w:val="single" w:sz="4" w:space="0" w:color="000000"/>
              <w:bottom w:val="single" w:sz="4" w:space="0" w:color="000000"/>
            </w:tcBorders>
            <w:shd w:val="clear" w:color="auto" w:fill="F2F2F2"/>
          </w:tcPr>
          <w:p w14:paraId="26BF907A" w14:textId="77777777" w:rsidR="00134C5C" w:rsidRPr="00301939" w:rsidRDefault="00134C5C" w:rsidP="00134C5C">
            <w:pPr>
              <w:jc w:val="center"/>
              <w:rPr>
                <w:sz w:val="22"/>
                <w:szCs w:val="22"/>
              </w:rPr>
            </w:pPr>
            <w:r w:rsidRPr="00301939">
              <w:rPr>
                <w:sz w:val="22"/>
                <w:szCs w:val="22"/>
              </w:rPr>
              <w:t>24</w:t>
            </w:r>
          </w:p>
        </w:tc>
        <w:tc>
          <w:tcPr>
            <w:tcW w:w="1516" w:type="dxa"/>
            <w:tcBorders>
              <w:top w:val="single" w:sz="4" w:space="0" w:color="000000"/>
              <w:left w:val="single" w:sz="4" w:space="0" w:color="000000"/>
              <w:bottom w:val="single" w:sz="4" w:space="0" w:color="000000"/>
              <w:right w:val="single" w:sz="4" w:space="0" w:color="000000"/>
            </w:tcBorders>
            <w:shd w:val="clear" w:color="auto" w:fill="F2F2F2"/>
          </w:tcPr>
          <w:p w14:paraId="1E1666D9" w14:textId="77777777" w:rsidR="00134C5C" w:rsidRPr="00301939" w:rsidRDefault="00134C5C" w:rsidP="00134C5C">
            <w:pPr>
              <w:jc w:val="center"/>
              <w:rPr>
                <w:sz w:val="22"/>
                <w:szCs w:val="22"/>
              </w:rPr>
            </w:pPr>
            <w:r w:rsidRPr="00301939">
              <w:rPr>
                <w:sz w:val="22"/>
                <w:szCs w:val="22"/>
              </w:rPr>
              <w:t>35</w:t>
            </w:r>
          </w:p>
        </w:tc>
      </w:tr>
      <w:tr w:rsidR="00134C5C" w:rsidRPr="00301939" w14:paraId="008929F7" w14:textId="77777777" w:rsidTr="000E0C7D">
        <w:tc>
          <w:tcPr>
            <w:tcW w:w="4060" w:type="dxa"/>
            <w:vMerge/>
            <w:tcBorders>
              <w:top w:val="single" w:sz="4" w:space="0" w:color="000000"/>
              <w:left w:val="single" w:sz="4" w:space="0" w:color="000000"/>
              <w:bottom w:val="single" w:sz="4" w:space="0" w:color="000000"/>
            </w:tcBorders>
            <w:shd w:val="clear" w:color="auto" w:fill="F2F2F2"/>
          </w:tcPr>
          <w:p w14:paraId="75CAFE92" w14:textId="77777777" w:rsidR="00134C5C" w:rsidRPr="00301939" w:rsidRDefault="00134C5C" w:rsidP="00134C5C">
            <w:pPr>
              <w:snapToGrid w:val="0"/>
              <w:rPr>
                <w:sz w:val="22"/>
                <w:szCs w:val="22"/>
              </w:rPr>
            </w:pPr>
          </w:p>
        </w:tc>
        <w:tc>
          <w:tcPr>
            <w:tcW w:w="1235" w:type="dxa"/>
            <w:tcBorders>
              <w:top w:val="single" w:sz="4" w:space="0" w:color="000000"/>
              <w:left w:val="single" w:sz="4" w:space="0" w:color="000000"/>
              <w:bottom w:val="single" w:sz="4" w:space="0" w:color="000000"/>
            </w:tcBorders>
            <w:shd w:val="clear" w:color="auto" w:fill="F2F2F2"/>
          </w:tcPr>
          <w:p w14:paraId="07952FC9" w14:textId="77777777" w:rsidR="00134C5C" w:rsidRPr="00301939" w:rsidRDefault="00134C5C" w:rsidP="00134C5C">
            <w:pPr>
              <w:jc w:val="center"/>
              <w:rPr>
                <w:sz w:val="22"/>
                <w:szCs w:val="22"/>
              </w:rPr>
            </w:pPr>
            <w:r w:rsidRPr="00301939">
              <w:rPr>
                <w:sz w:val="22"/>
                <w:szCs w:val="22"/>
              </w:rPr>
              <w:t>25</w:t>
            </w:r>
          </w:p>
        </w:tc>
        <w:tc>
          <w:tcPr>
            <w:tcW w:w="1516" w:type="dxa"/>
            <w:tcBorders>
              <w:top w:val="single" w:sz="4" w:space="0" w:color="000000"/>
              <w:left w:val="single" w:sz="4" w:space="0" w:color="000000"/>
              <w:bottom w:val="single" w:sz="4" w:space="0" w:color="000000"/>
              <w:right w:val="single" w:sz="4" w:space="0" w:color="000000"/>
            </w:tcBorders>
            <w:shd w:val="clear" w:color="auto" w:fill="F2F2F2"/>
          </w:tcPr>
          <w:p w14:paraId="0156F888" w14:textId="77777777" w:rsidR="00134C5C" w:rsidRPr="00301939" w:rsidRDefault="00134C5C" w:rsidP="00134C5C">
            <w:pPr>
              <w:jc w:val="center"/>
              <w:rPr>
                <w:sz w:val="22"/>
                <w:szCs w:val="22"/>
              </w:rPr>
            </w:pPr>
            <w:r w:rsidRPr="00301939">
              <w:rPr>
                <w:sz w:val="22"/>
                <w:szCs w:val="22"/>
              </w:rPr>
              <w:t>36</w:t>
            </w:r>
          </w:p>
        </w:tc>
      </w:tr>
      <w:tr w:rsidR="00134C5C" w:rsidRPr="00301939" w14:paraId="17E617BD" w14:textId="77777777" w:rsidTr="000E0C7D">
        <w:tc>
          <w:tcPr>
            <w:tcW w:w="4060" w:type="dxa"/>
            <w:vMerge/>
            <w:tcBorders>
              <w:top w:val="single" w:sz="4" w:space="0" w:color="000000"/>
              <w:left w:val="single" w:sz="4" w:space="0" w:color="000000"/>
              <w:bottom w:val="single" w:sz="4" w:space="0" w:color="000000"/>
            </w:tcBorders>
            <w:shd w:val="clear" w:color="auto" w:fill="F2F2F2"/>
          </w:tcPr>
          <w:p w14:paraId="291B90D2" w14:textId="77777777" w:rsidR="00134C5C" w:rsidRPr="00301939" w:rsidRDefault="00134C5C" w:rsidP="00134C5C">
            <w:pPr>
              <w:snapToGrid w:val="0"/>
              <w:rPr>
                <w:sz w:val="22"/>
                <w:szCs w:val="22"/>
              </w:rPr>
            </w:pPr>
          </w:p>
        </w:tc>
        <w:tc>
          <w:tcPr>
            <w:tcW w:w="1235" w:type="dxa"/>
            <w:tcBorders>
              <w:top w:val="single" w:sz="4" w:space="0" w:color="000000"/>
              <w:left w:val="single" w:sz="4" w:space="0" w:color="000000"/>
              <w:bottom w:val="single" w:sz="4" w:space="0" w:color="000000"/>
            </w:tcBorders>
            <w:shd w:val="clear" w:color="auto" w:fill="F2F2F2"/>
          </w:tcPr>
          <w:p w14:paraId="218F8E16" w14:textId="77777777" w:rsidR="00134C5C" w:rsidRPr="00301939" w:rsidRDefault="00134C5C" w:rsidP="00134C5C">
            <w:pPr>
              <w:jc w:val="center"/>
              <w:rPr>
                <w:sz w:val="22"/>
                <w:szCs w:val="22"/>
              </w:rPr>
            </w:pPr>
            <w:r w:rsidRPr="00301939">
              <w:rPr>
                <w:sz w:val="22"/>
                <w:szCs w:val="22"/>
              </w:rPr>
              <w:t>26</w:t>
            </w:r>
          </w:p>
        </w:tc>
        <w:tc>
          <w:tcPr>
            <w:tcW w:w="1516" w:type="dxa"/>
            <w:tcBorders>
              <w:top w:val="single" w:sz="4" w:space="0" w:color="000000"/>
              <w:left w:val="single" w:sz="4" w:space="0" w:color="000000"/>
              <w:bottom w:val="single" w:sz="4" w:space="0" w:color="000000"/>
              <w:right w:val="single" w:sz="4" w:space="0" w:color="000000"/>
            </w:tcBorders>
            <w:shd w:val="clear" w:color="auto" w:fill="F2F2F2"/>
          </w:tcPr>
          <w:p w14:paraId="1B4A9941" w14:textId="77777777" w:rsidR="00134C5C" w:rsidRPr="00301939" w:rsidRDefault="00134C5C" w:rsidP="00134C5C">
            <w:pPr>
              <w:jc w:val="center"/>
              <w:rPr>
                <w:sz w:val="22"/>
                <w:szCs w:val="22"/>
              </w:rPr>
            </w:pPr>
            <w:r w:rsidRPr="00301939">
              <w:rPr>
                <w:sz w:val="22"/>
                <w:szCs w:val="22"/>
              </w:rPr>
              <w:t>37</w:t>
            </w:r>
          </w:p>
        </w:tc>
      </w:tr>
      <w:tr w:rsidR="00134C5C" w:rsidRPr="00301939" w14:paraId="3EECF7AE" w14:textId="77777777" w:rsidTr="000E0C7D">
        <w:tc>
          <w:tcPr>
            <w:tcW w:w="4060" w:type="dxa"/>
            <w:vMerge/>
            <w:tcBorders>
              <w:top w:val="single" w:sz="4" w:space="0" w:color="000000"/>
              <w:left w:val="single" w:sz="4" w:space="0" w:color="000000"/>
              <w:bottom w:val="single" w:sz="4" w:space="0" w:color="000000"/>
            </w:tcBorders>
            <w:shd w:val="clear" w:color="auto" w:fill="F2F2F2"/>
          </w:tcPr>
          <w:p w14:paraId="71296392" w14:textId="77777777" w:rsidR="00134C5C" w:rsidRPr="00301939" w:rsidRDefault="00134C5C" w:rsidP="00134C5C">
            <w:pPr>
              <w:snapToGrid w:val="0"/>
              <w:rPr>
                <w:sz w:val="22"/>
                <w:szCs w:val="22"/>
              </w:rPr>
            </w:pPr>
          </w:p>
        </w:tc>
        <w:tc>
          <w:tcPr>
            <w:tcW w:w="1235" w:type="dxa"/>
            <w:tcBorders>
              <w:top w:val="single" w:sz="4" w:space="0" w:color="000000"/>
              <w:left w:val="single" w:sz="4" w:space="0" w:color="000000"/>
              <w:bottom w:val="single" w:sz="4" w:space="0" w:color="000000"/>
            </w:tcBorders>
            <w:shd w:val="clear" w:color="auto" w:fill="F2F2F2"/>
          </w:tcPr>
          <w:p w14:paraId="5BDDB92F" w14:textId="77777777" w:rsidR="00134C5C" w:rsidRPr="00301939" w:rsidRDefault="00134C5C" w:rsidP="00134C5C">
            <w:pPr>
              <w:jc w:val="center"/>
              <w:rPr>
                <w:sz w:val="22"/>
                <w:szCs w:val="22"/>
              </w:rPr>
            </w:pPr>
            <w:r w:rsidRPr="00301939">
              <w:rPr>
                <w:sz w:val="22"/>
                <w:szCs w:val="22"/>
              </w:rPr>
              <w:t>27</w:t>
            </w:r>
          </w:p>
        </w:tc>
        <w:tc>
          <w:tcPr>
            <w:tcW w:w="1516" w:type="dxa"/>
            <w:tcBorders>
              <w:top w:val="single" w:sz="4" w:space="0" w:color="000000"/>
              <w:left w:val="single" w:sz="4" w:space="0" w:color="000000"/>
              <w:bottom w:val="single" w:sz="4" w:space="0" w:color="000000"/>
              <w:right w:val="single" w:sz="4" w:space="0" w:color="000000"/>
            </w:tcBorders>
            <w:shd w:val="clear" w:color="auto" w:fill="F2F2F2"/>
          </w:tcPr>
          <w:p w14:paraId="641619E9" w14:textId="77777777" w:rsidR="00134C5C" w:rsidRPr="00301939" w:rsidRDefault="00134C5C" w:rsidP="00134C5C">
            <w:pPr>
              <w:jc w:val="center"/>
              <w:rPr>
                <w:sz w:val="22"/>
                <w:szCs w:val="22"/>
              </w:rPr>
            </w:pPr>
            <w:r w:rsidRPr="00301939">
              <w:rPr>
                <w:sz w:val="22"/>
                <w:szCs w:val="22"/>
              </w:rPr>
              <w:t>38</w:t>
            </w:r>
          </w:p>
        </w:tc>
      </w:tr>
      <w:tr w:rsidR="00134C5C" w:rsidRPr="00301939" w14:paraId="47E5CAA3" w14:textId="77777777" w:rsidTr="000E0C7D">
        <w:tc>
          <w:tcPr>
            <w:tcW w:w="4060" w:type="dxa"/>
            <w:vMerge/>
            <w:tcBorders>
              <w:top w:val="single" w:sz="4" w:space="0" w:color="000000"/>
              <w:left w:val="single" w:sz="4" w:space="0" w:color="000000"/>
              <w:bottom w:val="single" w:sz="4" w:space="0" w:color="000000"/>
            </w:tcBorders>
            <w:shd w:val="clear" w:color="auto" w:fill="F2F2F2"/>
          </w:tcPr>
          <w:p w14:paraId="23E6A79A" w14:textId="77777777" w:rsidR="00134C5C" w:rsidRPr="00301939" w:rsidRDefault="00134C5C" w:rsidP="00134C5C">
            <w:pPr>
              <w:snapToGrid w:val="0"/>
              <w:rPr>
                <w:sz w:val="22"/>
                <w:szCs w:val="22"/>
              </w:rPr>
            </w:pPr>
          </w:p>
        </w:tc>
        <w:tc>
          <w:tcPr>
            <w:tcW w:w="1235" w:type="dxa"/>
            <w:tcBorders>
              <w:top w:val="single" w:sz="4" w:space="0" w:color="000000"/>
              <w:left w:val="single" w:sz="4" w:space="0" w:color="000000"/>
              <w:bottom w:val="single" w:sz="4" w:space="0" w:color="000000"/>
            </w:tcBorders>
            <w:shd w:val="clear" w:color="auto" w:fill="F2F2F2"/>
          </w:tcPr>
          <w:p w14:paraId="62B88D2B" w14:textId="77777777" w:rsidR="00134C5C" w:rsidRPr="00301939" w:rsidRDefault="00134C5C" w:rsidP="00134C5C">
            <w:pPr>
              <w:jc w:val="center"/>
              <w:rPr>
                <w:sz w:val="22"/>
                <w:szCs w:val="22"/>
              </w:rPr>
            </w:pPr>
            <w:r w:rsidRPr="00301939">
              <w:rPr>
                <w:sz w:val="22"/>
                <w:szCs w:val="22"/>
              </w:rPr>
              <w:t>28</w:t>
            </w:r>
          </w:p>
        </w:tc>
        <w:tc>
          <w:tcPr>
            <w:tcW w:w="1516" w:type="dxa"/>
            <w:tcBorders>
              <w:top w:val="single" w:sz="4" w:space="0" w:color="000000"/>
              <w:left w:val="single" w:sz="4" w:space="0" w:color="000000"/>
              <w:bottom w:val="single" w:sz="4" w:space="0" w:color="000000"/>
              <w:right w:val="single" w:sz="4" w:space="0" w:color="000000"/>
            </w:tcBorders>
            <w:shd w:val="clear" w:color="auto" w:fill="F2F2F2"/>
          </w:tcPr>
          <w:p w14:paraId="5D0C9CBC" w14:textId="77777777" w:rsidR="00134C5C" w:rsidRPr="00301939" w:rsidRDefault="00134C5C" w:rsidP="00134C5C">
            <w:pPr>
              <w:jc w:val="center"/>
              <w:rPr>
                <w:sz w:val="22"/>
                <w:szCs w:val="22"/>
              </w:rPr>
            </w:pPr>
            <w:r w:rsidRPr="00301939">
              <w:rPr>
                <w:sz w:val="22"/>
                <w:szCs w:val="22"/>
              </w:rPr>
              <w:t>39</w:t>
            </w:r>
          </w:p>
        </w:tc>
      </w:tr>
      <w:tr w:rsidR="00134C5C" w:rsidRPr="00301939" w14:paraId="52D9EBEF" w14:textId="77777777" w:rsidTr="000E0C7D">
        <w:tc>
          <w:tcPr>
            <w:tcW w:w="4060" w:type="dxa"/>
            <w:vMerge/>
            <w:tcBorders>
              <w:top w:val="single" w:sz="4" w:space="0" w:color="000000"/>
              <w:left w:val="single" w:sz="4" w:space="0" w:color="000000"/>
              <w:bottom w:val="single" w:sz="4" w:space="0" w:color="000000"/>
            </w:tcBorders>
            <w:shd w:val="clear" w:color="auto" w:fill="F2F2F2"/>
          </w:tcPr>
          <w:p w14:paraId="559BB019" w14:textId="77777777" w:rsidR="00134C5C" w:rsidRPr="00301939" w:rsidRDefault="00134C5C" w:rsidP="00134C5C">
            <w:pPr>
              <w:snapToGrid w:val="0"/>
              <w:rPr>
                <w:sz w:val="22"/>
                <w:szCs w:val="22"/>
              </w:rPr>
            </w:pPr>
          </w:p>
        </w:tc>
        <w:tc>
          <w:tcPr>
            <w:tcW w:w="1235" w:type="dxa"/>
            <w:tcBorders>
              <w:top w:val="single" w:sz="4" w:space="0" w:color="000000"/>
              <w:left w:val="single" w:sz="4" w:space="0" w:color="000000"/>
              <w:bottom w:val="single" w:sz="4" w:space="0" w:color="000000"/>
            </w:tcBorders>
            <w:shd w:val="clear" w:color="auto" w:fill="F2F2F2"/>
          </w:tcPr>
          <w:p w14:paraId="50BF839A" w14:textId="77777777" w:rsidR="00134C5C" w:rsidRPr="00301939" w:rsidRDefault="00134C5C" w:rsidP="00134C5C">
            <w:pPr>
              <w:jc w:val="center"/>
              <w:rPr>
                <w:sz w:val="22"/>
                <w:szCs w:val="22"/>
              </w:rPr>
            </w:pPr>
            <w:r w:rsidRPr="00301939">
              <w:rPr>
                <w:sz w:val="22"/>
                <w:szCs w:val="22"/>
              </w:rPr>
              <w:t>da 29 a 30</w:t>
            </w:r>
          </w:p>
        </w:tc>
        <w:tc>
          <w:tcPr>
            <w:tcW w:w="1516" w:type="dxa"/>
            <w:tcBorders>
              <w:top w:val="single" w:sz="4" w:space="0" w:color="000000"/>
              <w:left w:val="single" w:sz="4" w:space="0" w:color="000000"/>
              <w:bottom w:val="single" w:sz="4" w:space="0" w:color="000000"/>
              <w:right w:val="single" w:sz="4" w:space="0" w:color="000000"/>
            </w:tcBorders>
            <w:shd w:val="clear" w:color="auto" w:fill="F2F2F2"/>
          </w:tcPr>
          <w:p w14:paraId="5E288096" w14:textId="77777777" w:rsidR="00134C5C" w:rsidRPr="00301939" w:rsidRDefault="00134C5C" w:rsidP="00134C5C">
            <w:pPr>
              <w:jc w:val="center"/>
              <w:rPr>
                <w:sz w:val="22"/>
                <w:szCs w:val="22"/>
              </w:rPr>
            </w:pPr>
            <w:r w:rsidRPr="00301939">
              <w:rPr>
                <w:sz w:val="22"/>
                <w:szCs w:val="22"/>
              </w:rPr>
              <w:t>40</w:t>
            </w:r>
          </w:p>
        </w:tc>
      </w:tr>
    </w:tbl>
    <w:p w14:paraId="70F30D1C" w14:textId="77777777" w:rsidR="002E37E9" w:rsidRPr="00301939" w:rsidRDefault="002E37E9" w:rsidP="00301939">
      <w:pPr>
        <w:spacing w:before="120"/>
        <w:jc w:val="both"/>
        <w:rPr>
          <w:sz w:val="22"/>
          <w:szCs w:val="22"/>
        </w:rPr>
      </w:pPr>
      <w:r w:rsidRPr="00301939">
        <w:rPr>
          <w:sz w:val="22"/>
          <w:szCs w:val="22"/>
        </w:rPr>
        <w:t>Con riferimento al voto di laurea, in caso di possesso di più titoli di studio, i relativi punteggi non sono cumulabili e sarà considerato esclusivamente il titolo di studio che dà luogo al punteggio più alto.</w:t>
      </w:r>
    </w:p>
    <w:p w14:paraId="374AED8C" w14:textId="77777777" w:rsidR="006C6FD8" w:rsidRPr="00301939" w:rsidRDefault="006C6FD8">
      <w:pPr>
        <w:spacing w:before="120"/>
        <w:rPr>
          <w:sz w:val="22"/>
          <w:szCs w:val="22"/>
        </w:rPr>
      </w:pPr>
    </w:p>
    <w:p w14:paraId="5087EFCC" w14:textId="266AAB20" w:rsidR="002E37E9" w:rsidRPr="00DC2FC4" w:rsidRDefault="002E37E9">
      <w:pPr>
        <w:pStyle w:val="Rientrocorpodeltesto"/>
        <w:ind w:firstLine="0"/>
        <w:rPr>
          <w:sz w:val="22"/>
          <w:szCs w:val="22"/>
        </w:rPr>
      </w:pPr>
      <w:r w:rsidRPr="00301939">
        <w:rPr>
          <w:sz w:val="22"/>
          <w:szCs w:val="22"/>
        </w:rPr>
        <w:t xml:space="preserve">Qualora le domande di ammissione al Master risultassero uguali o inferiori al numero massimo previsto di iscritti, pari </w:t>
      </w:r>
      <w:r w:rsidRPr="00960C97">
        <w:rPr>
          <w:sz w:val="22"/>
          <w:szCs w:val="22"/>
        </w:rPr>
        <w:t xml:space="preserve">a </w:t>
      </w:r>
      <w:r w:rsidR="00960C97" w:rsidRPr="00960C97">
        <w:rPr>
          <w:sz w:val="22"/>
          <w:szCs w:val="22"/>
        </w:rPr>
        <w:t>3</w:t>
      </w:r>
      <w:r w:rsidR="00411072" w:rsidRPr="00960C97">
        <w:rPr>
          <w:sz w:val="22"/>
          <w:szCs w:val="22"/>
        </w:rPr>
        <w:t>0</w:t>
      </w:r>
      <w:r w:rsidR="00735250" w:rsidRPr="00960C97">
        <w:rPr>
          <w:sz w:val="22"/>
          <w:szCs w:val="22"/>
        </w:rPr>
        <w:t xml:space="preserve"> (</w:t>
      </w:r>
      <w:r w:rsidR="00960C97" w:rsidRPr="00960C97">
        <w:rPr>
          <w:sz w:val="22"/>
          <w:szCs w:val="22"/>
        </w:rPr>
        <w:t>trenta</w:t>
      </w:r>
      <w:r w:rsidR="00735250" w:rsidRPr="00960C97">
        <w:rPr>
          <w:sz w:val="22"/>
          <w:szCs w:val="22"/>
        </w:rPr>
        <w:t>)</w:t>
      </w:r>
      <w:r w:rsidRPr="00960C97">
        <w:rPr>
          <w:sz w:val="22"/>
          <w:szCs w:val="22"/>
        </w:rPr>
        <w:t>, l’Ateneo</w:t>
      </w:r>
      <w:r w:rsidRPr="00DC2FC4">
        <w:rPr>
          <w:sz w:val="22"/>
          <w:szCs w:val="22"/>
        </w:rPr>
        <w:t xml:space="preserve"> si riserva di non effettuare il colloquio, ma di procedere alla sola valutazione dei titoli e dei requisiti previsti ai fini dell’ammissione ai sensi del presente articolo.</w:t>
      </w:r>
    </w:p>
    <w:p w14:paraId="0A073A15" w14:textId="77777777" w:rsidR="002E37E9" w:rsidRPr="00DC2FC4" w:rsidRDefault="002E37E9">
      <w:pPr>
        <w:pStyle w:val="Rientrocorpodeltesto"/>
        <w:ind w:firstLine="0"/>
        <w:rPr>
          <w:sz w:val="22"/>
          <w:szCs w:val="22"/>
        </w:rPr>
      </w:pPr>
    </w:p>
    <w:p w14:paraId="524BEA5B" w14:textId="407FD380" w:rsidR="002E37E9" w:rsidRPr="00DC2FC4" w:rsidRDefault="002E37E9">
      <w:pPr>
        <w:pStyle w:val="Corpodeltesto1"/>
        <w:tabs>
          <w:tab w:val="left" w:pos="90"/>
          <w:tab w:val="right" w:pos="142"/>
          <w:tab w:val="left" w:leader="dot" w:pos="5775"/>
          <w:tab w:val="left" w:leader="dot" w:pos="8955"/>
        </w:tabs>
        <w:rPr>
          <w:sz w:val="22"/>
          <w:szCs w:val="22"/>
        </w:rPr>
      </w:pPr>
      <w:r w:rsidRPr="00DC2FC4">
        <w:rPr>
          <w:sz w:val="22"/>
          <w:szCs w:val="22"/>
        </w:rPr>
        <w:t xml:space="preserve">Alla commissione spetterà la redazione di una graduatoria di merito secondo l’ordine decrescente della valutazione complessiva assegnata al ciascun candidato. La graduatoria degli aventi titolo alla borsa di studio INPS </w:t>
      </w:r>
      <w:r w:rsidRPr="00DC2FC4">
        <w:rPr>
          <w:i/>
          <w:color w:val="000000"/>
          <w:sz w:val="22"/>
          <w:szCs w:val="22"/>
        </w:rPr>
        <w:t xml:space="preserve">- </w:t>
      </w:r>
      <w:r w:rsidRPr="00DC2FC4">
        <w:rPr>
          <w:color w:val="000000"/>
          <w:sz w:val="22"/>
          <w:szCs w:val="22"/>
        </w:rPr>
        <w:t>Gestione Dipendenti Pubblici</w:t>
      </w:r>
      <w:r w:rsidRPr="00DC2FC4">
        <w:rPr>
          <w:sz w:val="22"/>
          <w:szCs w:val="22"/>
        </w:rPr>
        <w:t xml:space="preserve"> sarà redatta dal medesimo Istituto, sulla base della valutazione di merito fatta dall’Ateneo e sulla base del bando emanato dallo stesso in data </w:t>
      </w:r>
      <w:r w:rsidR="00ED4857" w:rsidRPr="00DC2FC4">
        <w:rPr>
          <w:sz w:val="22"/>
          <w:szCs w:val="22"/>
          <w:lang w:val="it-IT"/>
        </w:rPr>
        <w:t>14</w:t>
      </w:r>
      <w:r w:rsidR="005F061F" w:rsidRPr="00DC2FC4">
        <w:rPr>
          <w:color w:val="FF0000"/>
          <w:sz w:val="22"/>
          <w:szCs w:val="22"/>
          <w:lang w:val="it-IT"/>
        </w:rPr>
        <w:t xml:space="preserve"> </w:t>
      </w:r>
      <w:r w:rsidR="005F061F" w:rsidRPr="00DC2FC4">
        <w:rPr>
          <w:sz w:val="22"/>
          <w:szCs w:val="22"/>
          <w:lang w:val="it-IT"/>
        </w:rPr>
        <w:t>gennaio</w:t>
      </w:r>
      <w:r w:rsidR="005F061F" w:rsidRPr="00DC2FC4">
        <w:rPr>
          <w:sz w:val="22"/>
          <w:szCs w:val="22"/>
        </w:rPr>
        <w:t xml:space="preserve"> 201</w:t>
      </w:r>
      <w:r w:rsidR="005F061F" w:rsidRPr="00DC2FC4">
        <w:rPr>
          <w:sz w:val="22"/>
          <w:szCs w:val="22"/>
          <w:lang w:val="it-IT"/>
        </w:rPr>
        <w:t>6</w:t>
      </w:r>
      <w:r w:rsidRPr="00DC2FC4">
        <w:rPr>
          <w:sz w:val="22"/>
          <w:szCs w:val="22"/>
        </w:rPr>
        <w:t>.</w:t>
      </w:r>
    </w:p>
    <w:p w14:paraId="456A7DC6" w14:textId="77777777" w:rsidR="002E37E9" w:rsidRPr="00301939" w:rsidRDefault="002E37E9">
      <w:pPr>
        <w:pStyle w:val="Corpodeltesto1"/>
        <w:tabs>
          <w:tab w:val="left" w:pos="90"/>
          <w:tab w:val="right" w:pos="142"/>
          <w:tab w:val="left" w:leader="dot" w:pos="5775"/>
          <w:tab w:val="left" w:leader="dot" w:pos="8955"/>
        </w:tabs>
        <w:rPr>
          <w:b/>
          <w:sz w:val="22"/>
          <w:szCs w:val="22"/>
        </w:rPr>
      </w:pPr>
      <w:r w:rsidRPr="00DC2FC4">
        <w:rPr>
          <w:sz w:val="22"/>
          <w:szCs w:val="22"/>
        </w:rPr>
        <w:t>La Commissione preposta alla selezione sarà nominata con Decreto Rettorale</w:t>
      </w:r>
      <w:r w:rsidRPr="00301939">
        <w:rPr>
          <w:sz w:val="22"/>
          <w:szCs w:val="22"/>
        </w:rPr>
        <w:t>.</w:t>
      </w:r>
    </w:p>
    <w:p w14:paraId="2167F12B" w14:textId="77777777" w:rsidR="002E37E9" w:rsidRPr="00301939" w:rsidRDefault="002E37E9">
      <w:pPr>
        <w:pStyle w:val="Rientrocorpodeltesto"/>
        <w:ind w:firstLine="0"/>
        <w:jc w:val="center"/>
        <w:rPr>
          <w:b/>
          <w:sz w:val="22"/>
          <w:szCs w:val="22"/>
        </w:rPr>
      </w:pPr>
    </w:p>
    <w:p w14:paraId="5C611814" w14:textId="77777777" w:rsidR="00301939" w:rsidRDefault="00301939" w:rsidP="00301939">
      <w:pPr>
        <w:pStyle w:val="Rientrocorpodeltesto"/>
        <w:tabs>
          <w:tab w:val="left" w:pos="4520"/>
          <w:tab w:val="center" w:pos="5233"/>
        </w:tabs>
        <w:ind w:firstLine="0"/>
        <w:jc w:val="left"/>
        <w:rPr>
          <w:b/>
          <w:sz w:val="22"/>
          <w:szCs w:val="22"/>
        </w:rPr>
      </w:pPr>
      <w:r>
        <w:rPr>
          <w:b/>
          <w:sz w:val="22"/>
          <w:szCs w:val="22"/>
        </w:rPr>
        <w:tab/>
      </w:r>
    </w:p>
    <w:p w14:paraId="011EF2F0" w14:textId="77777777" w:rsidR="00DC2FC4" w:rsidRDefault="00301939" w:rsidP="00301939">
      <w:pPr>
        <w:pStyle w:val="Rientrocorpodeltesto"/>
        <w:tabs>
          <w:tab w:val="left" w:pos="4520"/>
          <w:tab w:val="center" w:pos="5233"/>
        </w:tabs>
        <w:ind w:firstLine="0"/>
        <w:jc w:val="left"/>
        <w:rPr>
          <w:b/>
          <w:sz w:val="22"/>
          <w:szCs w:val="22"/>
        </w:rPr>
      </w:pPr>
      <w:r>
        <w:rPr>
          <w:b/>
          <w:sz w:val="22"/>
          <w:szCs w:val="22"/>
        </w:rPr>
        <w:lastRenderedPageBreak/>
        <w:tab/>
      </w:r>
    </w:p>
    <w:p w14:paraId="31C774E7" w14:textId="77777777" w:rsidR="00BF08A1" w:rsidRDefault="00BF08A1" w:rsidP="00301939">
      <w:pPr>
        <w:pStyle w:val="Rientrocorpodeltesto"/>
        <w:tabs>
          <w:tab w:val="left" w:pos="4520"/>
          <w:tab w:val="center" w:pos="5233"/>
        </w:tabs>
        <w:ind w:firstLine="0"/>
        <w:jc w:val="left"/>
        <w:rPr>
          <w:b/>
          <w:sz w:val="22"/>
          <w:szCs w:val="22"/>
        </w:rPr>
      </w:pPr>
    </w:p>
    <w:p w14:paraId="4BDCA173" w14:textId="77777777" w:rsidR="00BF08A1" w:rsidRDefault="00BF08A1" w:rsidP="00301939">
      <w:pPr>
        <w:pStyle w:val="Rientrocorpodeltesto"/>
        <w:tabs>
          <w:tab w:val="left" w:pos="4520"/>
          <w:tab w:val="center" w:pos="5233"/>
        </w:tabs>
        <w:ind w:firstLine="0"/>
        <w:jc w:val="left"/>
        <w:rPr>
          <w:b/>
          <w:sz w:val="22"/>
          <w:szCs w:val="22"/>
        </w:rPr>
      </w:pPr>
    </w:p>
    <w:p w14:paraId="2B9BC91A" w14:textId="285CAB2D" w:rsidR="002E37E9" w:rsidRPr="00621334" w:rsidRDefault="002E37E9" w:rsidP="00621334">
      <w:pPr>
        <w:suppressAutoHyphens w:val="0"/>
        <w:jc w:val="center"/>
        <w:rPr>
          <w:b/>
          <w:sz w:val="22"/>
          <w:szCs w:val="22"/>
        </w:rPr>
      </w:pPr>
      <w:r w:rsidRPr="00301939">
        <w:rPr>
          <w:b/>
          <w:sz w:val="22"/>
          <w:szCs w:val="22"/>
        </w:rPr>
        <w:t>Art. 4</w:t>
      </w:r>
    </w:p>
    <w:p w14:paraId="127EB30E" w14:textId="77777777" w:rsidR="002E37E9" w:rsidRDefault="002E37E9">
      <w:pPr>
        <w:pStyle w:val="Rientrocorpodeltesto"/>
        <w:ind w:firstLine="0"/>
        <w:jc w:val="center"/>
        <w:rPr>
          <w:b/>
          <w:i/>
          <w:sz w:val="22"/>
          <w:szCs w:val="22"/>
        </w:rPr>
      </w:pPr>
      <w:r w:rsidRPr="00301939">
        <w:rPr>
          <w:b/>
          <w:i/>
          <w:sz w:val="22"/>
          <w:szCs w:val="22"/>
        </w:rPr>
        <w:t>Durata del Corso ed acquisizione crediti formativi</w:t>
      </w:r>
    </w:p>
    <w:p w14:paraId="39329380" w14:textId="77777777" w:rsidR="00BF08A1" w:rsidRDefault="00BF08A1">
      <w:pPr>
        <w:pStyle w:val="Rientrocorpodeltesto"/>
        <w:ind w:firstLine="0"/>
        <w:jc w:val="center"/>
        <w:rPr>
          <w:b/>
          <w:i/>
          <w:sz w:val="22"/>
          <w:szCs w:val="22"/>
        </w:rPr>
      </w:pPr>
    </w:p>
    <w:p w14:paraId="21A7D3F0" w14:textId="77777777" w:rsidR="002E37E9" w:rsidRPr="00301939" w:rsidRDefault="002E37E9">
      <w:pPr>
        <w:jc w:val="both"/>
        <w:rPr>
          <w:sz w:val="22"/>
          <w:szCs w:val="22"/>
        </w:rPr>
      </w:pPr>
      <w:r w:rsidRPr="00301939">
        <w:rPr>
          <w:sz w:val="22"/>
          <w:szCs w:val="22"/>
        </w:rPr>
        <w:t>L'iter didattico del Master è comprensivo di attività didattica frontale, di studio guidato e di didattica interattiva, per un numero di ore complessivamente non inferiore a 1.500 ore di cui</w:t>
      </w:r>
      <w:r w:rsidRPr="00301939">
        <w:rPr>
          <w:b/>
          <w:sz w:val="22"/>
          <w:szCs w:val="22"/>
        </w:rPr>
        <w:t>:</w:t>
      </w:r>
    </w:p>
    <w:p w14:paraId="3E7A6C57" w14:textId="15938F28" w:rsidR="002E37E9" w:rsidRPr="00301939" w:rsidRDefault="002E37E9">
      <w:pPr>
        <w:pStyle w:val="Elencoacolori-Colore11"/>
        <w:numPr>
          <w:ilvl w:val="0"/>
          <w:numId w:val="4"/>
        </w:numPr>
        <w:jc w:val="both"/>
        <w:rPr>
          <w:sz w:val="22"/>
          <w:szCs w:val="22"/>
        </w:rPr>
      </w:pPr>
      <w:r w:rsidRPr="00301939">
        <w:rPr>
          <w:sz w:val="22"/>
          <w:szCs w:val="22"/>
        </w:rPr>
        <w:t xml:space="preserve">400 ore di didattica frontale </w:t>
      </w:r>
    </w:p>
    <w:p w14:paraId="799B0A63" w14:textId="77777777" w:rsidR="002E37E9" w:rsidRPr="00301939" w:rsidRDefault="002E37E9">
      <w:pPr>
        <w:pStyle w:val="Elencoacolori-Colore11"/>
        <w:numPr>
          <w:ilvl w:val="0"/>
          <w:numId w:val="4"/>
        </w:numPr>
        <w:jc w:val="both"/>
        <w:rPr>
          <w:sz w:val="22"/>
          <w:szCs w:val="22"/>
        </w:rPr>
      </w:pPr>
      <w:r w:rsidRPr="00301939">
        <w:rPr>
          <w:sz w:val="22"/>
          <w:szCs w:val="22"/>
        </w:rPr>
        <w:t xml:space="preserve">500 ore di </w:t>
      </w:r>
      <w:proofErr w:type="spellStart"/>
      <w:r w:rsidRPr="00301939">
        <w:rPr>
          <w:sz w:val="22"/>
          <w:szCs w:val="22"/>
        </w:rPr>
        <w:t>project</w:t>
      </w:r>
      <w:proofErr w:type="spellEnd"/>
      <w:r w:rsidRPr="00301939">
        <w:rPr>
          <w:sz w:val="22"/>
          <w:szCs w:val="22"/>
        </w:rPr>
        <w:t xml:space="preserve"> work che si svolgeranno durante tutto il percorso didattico, in modalità in presenza e in e-learning, e di discussione della prova finale</w:t>
      </w:r>
    </w:p>
    <w:p w14:paraId="4BEA6E6D" w14:textId="49F165D5" w:rsidR="002E37E9" w:rsidRPr="00301939" w:rsidRDefault="002E37E9">
      <w:pPr>
        <w:pStyle w:val="Elencoacolori-Colore11"/>
        <w:numPr>
          <w:ilvl w:val="0"/>
          <w:numId w:val="4"/>
        </w:numPr>
        <w:jc w:val="both"/>
        <w:rPr>
          <w:sz w:val="22"/>
          <w:szCs w:val="22"/>
        </w:rPr>
      </w:pPr>
      <w:r w:rsidRPr="00301939">
        <w:rPr>
          <w:sz w:val="22"/>
          <w:szCs w:val="22"/>
        </w:rPr>
        <w:t>600 ore di studio e preparazione individuale</w:t>
      </w:r>
      <w:r w:rsidR="001403B8">
        <w:rPr>
          <w:sz w:val="22"/>
          <w:szCs w:val="22"/>
        </w:rPr>
        <w:t>.</w:t>
      </w:r>
    </w:p>
    <w:p w14:paraId="7B9B2C2D" w14:textId="77777777" w:rsidR="002E37E9" w:rsidRPr="00301939" w:rsidRDefault="002E37E9">
      <w:pPr>
        <w:pStyle w:val="Elencoacolori-Colore11"/>
        <w:ind w:left="0"/>
        <w:jc w:val="both"/>
        <w:rPr>
          <w:sz w:val="22"/>
          <w:szCs w:val="22"/>
        </w:rPr>
      </w:pPr>
    </w:p>
    <w:p w14:paraId="0AFABFB9" w14:textId="0C2D4A7D" w:rsidR="002E37E9" w:rsidRPr="00301939" w:rsidRDefault="002E37E9">
      <w:pPr>
        <w:jc w:val="both"/>
        <w:rPr>
          <w:sz w:val="22"/>
          <w:szCs w:val="22"/>
        </w:rPr>
      </w:pPr>
      <w:r w:rsidRPr="00301939">
        <w:rPr>
          <w:sz w:val="22"/>
          <w:szCs w:val="22"/>
        </w:rPr>
        <w:t xml:space="preserve">Il Master ha una durata pari a un anno accademico e inizierà </w:t>
      </w:r>
      <w:r w:rsidRPr="00DC2FC4">
        <w:rPr>
          <w:sz w:val="22"/>
          <w:szCs w:val="22"/>
        </w:rPr>
        <w:t xml:space="preserve">entro il </w:t>
      </w:r>
      <w:r w:rsidRPr="00DC2FC4">
        <w:rPr>
          <w:b/>
          <w:sz w:val="22"/>
          <w:szCs w:val="22"/>
        </w:rPr>
        <w:t xml:space="preserve">30 </w:t>
      </w:r>
      <w:r w:rsidR="00411072" w:rsidRPr="00DC2FC4">
        <w:rPr>
          <w:b/>
          <w:sz w:val="22"/>
          <w:szCs w:val="22"/>
        </w:rPr>
        <w:t>maggio 2016</w:t>
      </w:r>
      <w:r w:rsidRPr="00DC2FC4">
        <w:rPr>
          <w:b/>
          <w:sz w:val="22"/>
          <w:szCs w:val="22"/>
        </w:rPr>
        <w:t>.</w:t>
      </w:r>
    </w:p>
    <w:p w14:paraId="3099A659" w14:textId="77777777" w:rsidR="002E37E9" w:rsidRPr="00301939" w:rsidRDefault="002E37E9">
      <w:pPr>
        <w:jc w:val="both"/>
        <w:rPr>
          <w:sz w:val="22"/>
          <w:szCs w:val="22"/>
        </w:rPr>
      </w:pPr>
    </w:p>
    <w:p w14:paraId="118F6346" w14:textId="77777777" w:rsidR="002E37E9" w:rsidRPr="00301939" w:rsidRDefault="002E37E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2"/>
          <w:szCs w:val="22"/>
        </w:rPr>
      </w:pPr>
      <w:r w:rsidRPr="00301939">
        <w:rPr>
          <w:sz w:val="22"/>
          <w:szCs w:val="22"/>
        </w:rPr>
        <w:t>Alla prova finale sono ammessi solo gli allievi che abbiano frequentato almeno il 70% delle attività formative e che abbiano superato tutte le verifiche di profitto.</w:t>
      </w:r>
    </w:p>
    <w:p w14:paraId="44E03E16" w14:textId="77777777" w:rsidR="002E37E9" w:rsidRPr="00301939" w:rsidRDefault="002E37E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2"/>
          <w:szCs w:val="22"/>
        </w:rPr>
      </w:pPr>
      <w:r w:rsidRPr="00301939">
        <w:rPr>
          <w:sz w:val="22"/>
          <w:szCs w:val="22"/>
        </w:rPr>
        <w:t xml:space="preserve">La prova finale consiste nella discussione del </w:t>
      </w:r>
      <w:proofErr w:type="spellStart"/>
      <w:r w:rsidRPr="00301939">
        <w:rPr>
          <w:sz w:val="22"/>
          <w:szCs w:val="22"/>
        </w:rPr>
        <w:t>project</w:t>
      </w:r>
      <w:proofErr w:type="spellEnd"/>
      <w:r w:rsidRPr="00301939">
        <w:rPr>
          <w:sz w:val="22"/>
          <w:szCs w:val="22"/>
        </w:rPr>
        <w:t xml:space="preserve"> work. </w:t>
      </w:r>
    </w:p>
    <w:p w14:paraId="69BA9AAC" w14:textId="77777777" w:rsidR="002E37E9" w:rsidRPr="00301939" w:rsidRDefault="002E37E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2"/>
          <w:szCs w:val="22"/>
        </w:rPr>
      </w:pPr>
    </w:p>
    <w:p w14:paraId="36CC99AB" w14:textId="77777777" w:rsidR="002E37E9" w:rsidRPr="00301939" w:rsidRDefault="002E37E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2"/>
          <w:szCs w:val="22"/>
        </w:rPr>
      </w:pPr>
      <w:r w:rsidRPr="00301939">
        <w:rPr>
          <w:sz w:val="22"/>
          <w:szCs w:val="22"/>
        </w:rPr>
        <w:t xml:space="preserve">Il </w:t>
      </w:r>
      <w:proofErr w:type="spellStart"/>
      <w:r w:rsidRPr="00301939">
        <w:rPr>
          <w:sz w:val="22"/>
          <w:szCs w:val="22"/>
        </w:rPr>
        <w:t>project</w:t>
      </w:r>
      <w:proofErr w:type="spellEnd"/>
      <w:r w:rsidRPr="00301939">
        <w:rPr>
          <w:sz w:val="22"/>
          <w:szCs w:val="22"/>
        </w:rPr>
        <w:t xml:space="preserve"> work è concordato dal candidato con un docente del corso ed è svolto sotto la sua guida e supervisione.</w:t>
      </w:r>
    </w:p>
    <w:p w14:paraId="622FFF26" w14:textId="02E1B7F6" w:rsidR="002E37E9" w:rsidRPr="00301939" w:rsidRDefault="002E37E9">
      <w:pPr>
        <w:autoSpaceDE w:val="0"/>
        <w:jc w:val="both"/>
        <w:rPr>
          <w:sz w:val="22"/>
          <w:szCs w:val="22"/>
        </w:rPr>
      </w:pPr>
      <w:r w:rsidRPr="00301939">
        <w:rPr>
          <w:sz w:val="22"/>
          <w:szCs w:val="22"/>
        </w:rPr>
        <w:t>Il rispetto della frequenza prevista del master, il superamento delle verifiche in itinere e di fine modulo e la verifica finale daranno luogo al rilascio da parte dell’Università degli studi di Cassino e del Lazio Meridionale del titolo di Master EXECUTIVE “</w:t>
      </w:r>
      <w:r w:rsidRPr="00301939">
        <w:rPr>
          <w:i/>
          <w:sz w:val="22"/>
          <w:szCs w:val="22"/>
        </w:rPr>
        <w:t>Progettazione e Gestione di Interventi Integrati Territoriali per la Promozione della Salute e degli Stili di Vita Attiva</w:t>
      </w:r>
      <w:r w:rsidRPr="00301939">
        <w:rPr>
          <w:sz w:val="22"/>
          <w:szCs w:val="22"/>
        </w:rPr>
        <w:t>”, che conferisce 60 Crediti Formativi Universitari.</w:t>
      </w:r>
    </w:p>
    <w:p w14:paraId="665C4053" w14:textId="77777777" w:rsidR="002E37E9" w:rsidRPr="00301939" w:rsidRDefault="002E37E9">
      <w:pPr>
        <w:autoSpaceDE w:val="0"/>
        <w:jc w:val="both"/>
        <w:rPr>
          <w:sz w:val="22"/>
          <w:szCs w:val="22"/>
        </w:rPr>
      </w:pPr>
    </w:p>
    <w:p w14:paraId="7C1CA317" w14:textId="77777777" w:rsidR="002E37E9" w:rsidRPr="00301939" w:rsidRDefault="002E37E9">
      <w:pPr>
        <w:pStyle w:val="Corpodeltesto21"/>
        <w:jc w:val="center"/>
        <w:rPr>
          <w:b/>
          <w:i/>
          <w:sz w:val="22"/>
          <w:szCs w:val="22"/>
        </w:rPr>
      </w:pPr>
      <w:r w:rsidRPr="00301939">
        <w:rPr>
          <w:b/>
          <w:sz w:val="22"/>
          <w:szCs w:val="22"/>
        </w:rPr>
        <w:t>Art. 5</w:t>
      </w:r>
    </w:p>
    <w:p w14:paraId="71A99B9E" w14:textId="77777777" w:rsidR="002E37E9" w:rsidRDefault="002E37E9">
      <w:pPr>
        <w:pStyle w:val="Corpodeltesto21"/>
        <w:jc w:val="center"/>
        <w:rPr>
          <w:b/>
          <w:i/>
          <w:sz w:val="22"/>
          <w:szCs w:val="22"/>
        </w:rPr>
      </w:pPr>
      <w:r w:rsidRPr="00301939">
        <w:rPr>
          <w:b/>
          <w:i/>
          <w:sz w:val="22"/>
          <w:szCs w:val="22"/>
        </w:rPr>
        <w:t>Sedi svolgimento attività Master</w:t>
      </w:r>
    </w:p>
    <w:p w14:paraId="6451623A" w14:textId="77777777" w:rsidR="00BF08A1" w:rsidRPr="00301939" w:rsidRDefault="00BF08A1">
      <w:pPr>
        <w:pStyle w:val="Corpodeltesto21"/>
        <w:jc w:val="center"/>
        <w:rPr>
          <w:sz w:val="22"/>
          <w:szCs w:val="22"/>
        </w:rPr>
      </w:pPr>
    </w:p>
    <w:p w14:paraId="12C3FCC1" w14:textId="77777777" w:rsidR="002E37E9" w:rsidRPr="00301939" w:rsidRDefault="002E37E9">
      <w:pPr>
        <w:pStyle w:val="Corpodeltesto21"/>
        <w:rPr>
          <w:sz w:val="22"/>
          <w:szCs w:val="22"/>
        </w:rPr>
      </w:pPr>
      <w:r w:rsidRPr="00301939">
        <w:rPr>
          <w:sz w:val="22"/>
          <w:szCs w:val="22"/>
        </w:rPr>
        <w:t>Per lo svolgimento delle attività del Master saranno utilizzate le strutture e le aule dell’Università degli Studi di Cassino e del Lazio Meridionale.</w:t>
      </w:r>
    </w:p>
    <w:p w14:paraId="03C43170" w14:textId="743B03DF" w:rsidR="002E37E9" w:rsidRPr="00DC2FC4" w:rsidRDefault="002E37E9">
      <w:pPr>
        <w:pStyle w:val="Corpodeltesto21"/>
        <w:rPr>
          <w:b/>
          <w:sz w:val="22"/>
          <w:szCs w:val="22"/>
        </w:rPr>
      </w:pPr>
      <w:r w:rsidRPr="00301939">
        <w:rPr>
          <w:sz w:val="22"/>
          <w:szCs w:val="22"/>
        </w:rPr>
        <w:t xml:space="preserve">Oltre alle aule destinate all’attività didattica, l’Università metterà a disposizione degli allievi specifiche strutture (laboratori, biblioteca) ed attrezzature (pc, collegamento internet, TV, videoproiettore) a supporto mirato delle specifiche </w:t>
      </w:r>
      <w:r w:rsidRPr="00DC2FC4">
        <w:rPr>
          <w:sz w:val="22"/>
          <w:szCs w:val="22"/>
        </w:rPr>
        <w:t>metodologie di apprendimento.</w:t>
      </w:r>
      <w:r w:rsidR="002E19C1" w:rsidRPr="00DC2FC4">
        <w:rPr>
          <w:sz w:val="22"/>
          <w:szCs w:val="22"/>
        </w:rPr>
        <w:t xml:space="preserve"> </w:t>
      </w:r>
    </w:p>
    <w:p w14:paraId="21011493" w14:textId="417F05FF" w:rsidR="002E19C1" w:rsidRPr="002E19C1" w:rsidRDefault="002E19C1" w:rsidP="002E19C1">
      <w:pPr>
        <w:tabs>
          <w:tab w:val="right" w:pos="0"/>
          <w:tab w:val="left" w:pos="720"/>
          <w:tab w:val="left" w:pos="885"/>
        </w:tabs>
        <w:rPr>
          <w:sz w:val="22"/>
          <w:szCs w:val="22"/>
        </w:rPr>
      </w:pPr>
      <w:r w:rsidRPr="00DC2FC4">
        <w:rPr>
          <w:sz w:val="22"/>
          <w:szCs w:val="22"/>
        </w:rPr>
        <w:t xml:space="preserve"> Nello specifico, le dotazioni strumentali consistono in almeno un computer ogni tre partecipanti; i computer saranno in rete e connessi ad internet. Oltre a ciò saranno accessibili aree con accesso gratuito alla rete internet via Wi-Fi. Saranno infine messe a disposizione stampanti e fotocopiatrici da usare all’occorrenza.</w:t>
      </w:r>
    </w:p>
    <w:p w14:paraId="18A94771" w14:textId="77777777" w:rsidR="002E37E9" w:rsidRPr="00301939" w:rsidRDefault="002E37E9">
      <w:pPr>
        <w:tabs>
          <w:tab w:val="right" w:pos="0"/>
          <w:tab w:val="left" w:pos="720"/>
          <w:tab w:val="left" w:pos="885"/>
        </w:tabs>
        <w:jc w:val="both"/>
        <w:rPr>
          <w:b/>
          <w:sz w:val="22"/>
          <w:szCs w:val="22"/>
        </w:rPr>
      </w:pPr>
    </w:p>
    <w:p w14:paraId="312684E8" w14:textId="77777777" w:rsidR="002E37E9" w:rsidRPr="00301939" w:rsidRDefault="002E37E9">
      <w:pPr>
        <w:pStyle w:val="Rientrocorpodeltesto"/>
        <w:ind w:firstLine="0"/>
        <w:jc w:val="center"/>
        <w:rPr>
          <w:b/>
          <w:i/>
          <w:sz w:val="22"/>
          <w:szCs w:val="22"/>
        </w:rPr>
      </w:pPr>
      <w:r w:rsidRPr="00301939">
        <w:rPr>
          <w:b/>
          <w:sz w:val="22"/>
          <w:szCs w:val="22"/>
        </w:rPr>
        <w:t>Art. 6</w:t>
      </w:r>
    </w:p>
    <w:p w14:paraId="2DC57D5E" w14:textId="77777777" w:rsidR="002E37E9" w:rsidRPr="00301939" w:rsidRDefault="002E37E9">
      <w:pPr>
        <w:pStyle w:val="Rientrocorpodeltesto"/>
        <w:ind w:firstLine="0"/>
        <w:jc w:val="center"/>
        <w:rPr>
          <w:b/>
          <w:sz w:val="22"/>
          <w:szCs w:val="22"/>
        </w:rPr>
      </w:pPr>
      <w:r w:rsidRPr="00301939">
        <w:rPr>
          <w:b/>
          <w:i/>
          <w:sz w:val="22"/>
          <w:szCs w:val="22"/>
        </w:rPr>
        <w:t>Presentazione domande di ammissione e calendario delle prove di selezione</w:t>
      </w:r>
    </w:p>
    <w:p w14:paraId="0C6744C3" w14:textId="77777777" w:rsidR="002E37E9" w:rsidRPr="00301939" w:rsidRDefault="002E37E9">
      <w:pPr>
        <w:widowControl w:val="0"/>
        <w:tabs>
          <w:tab w:val="left" w:pos="284"/>
        </w:tabs>
        <w:jc w:val="both"/>
        <w:rPr>
          <w:b/>
          <w:sz w:val="22"/>
          <w:szCs w:val="22"/>
        </w:rPr>
      </w:pPr>
    </w:p>
    <w:p w14:paraId="70C5967F" w14:textId="77777777" w:rsidR="002E37E9" w:rsidRPr="00301939" w:rsidRDefault="002E37E9">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2"/>
          <w:szCs w:val="22"/>
        </w:rPr>
      </w:pPr>
      <w:r w:rsidRPr="00301939">
        <w:rPr>
          <w:sz w:val="22"/>
          <w:szCs w:val="22"/>
        </w:rPr>
        <w:t xml:space="preserve">La domanda di ammissione al master si effettua on-line attraverso la procedura predisposta sul sito internet: </w:t>
      </w:r>
      <w:hyperlink r:id="rId9" w:history="1">
        <w:r w:rsidRPr="00301939">
          <w:rPr>
            <w:rStyle w:val="Collegamentoipertestuale"/>
            <w:sz w:val="22"/>
            <w:szCs w:val="22"/>
          </w:rPr>
          <w:t>https://</w:t>
        </w:r>
        <w:bookmarkStart w:id="0" w:name="_GoBack"/>
        <w:r w:rsidRPr="00301939">
          <w:rPr>
            <w:rStyle w:val="Collegamentoipertestuale"/>
            <w:sz w:val="22"/>
            <w:szCs w:val="22"/>
          </w:rPr>
          <w:t>gomp</w:t>
        </w:r>
        <w:bookmarkEnd w:id="0"/>
        <w:r w:rsidRPr="00301939">
          <w:rPr>
            <w:rStyle w:val="Collegamentoipertestuale"/>
            <w:sz w:val="22"/>
            <w:szCs w:val="22"/>
          </w:rPr>
          <w:t>.unicas.it/</w:t>
        </w:r>
      </w:hyperlink>
      <w:r w:rsidRPr="00301939">
        <w:rPr>
          <w:sz w:val="22"/>
          <w:szCs w:val="22"/>
        </w:rPr>
        <w:t>.</w:t>
      </w:r>
    </w:p>
    <w:p w14:paraId="672B860A" w14:textId="6E5AAA1D" w:rsidR="002E37E9" w:rsidRPr="00301939" w:rsidRDefault="002E37E9">
      <w:pPr>
        <w:pStyle w:val="Intestazione"/>
        <w:ind w:left="284" w:hanging="284"/>
        <w:jc w:val="both"/>
        <w:rPr>
          <w:sz w:val="22"/>
          <w:szCs w:val="22"/>
        </w:rPr>
      </w:pPr>
      <w:r w:rsidRPr="00301939">
        <w:rPr>
          <w:sz w:val="22"/>
          <w:szCs w:val="22"/>
        </w:rPr>
        <w:t xml:space="preserve">Oltre alla domanda di ammissione è previsto il versamento di € 50,00 a titolo di </w:t>
      </w:r>
      <w:r w:rsidR="00B43FB9">
        <w:rPr>
          <w:sz w:val="22"/>
          <w:szCs w:val="22"/>
        </w:rPr>
        <w:t xml:space="preserve">contributo, non rimborsabile, </w:t>
      </w:r>
      <w:r w:rsidRPr="00301939">
        <w:rPr>
          <w:sz w:val="22"/>
          <w:szCs w:val="22"/>
        </w:rPr>
        <w:t>per la copertura delle spese di selezione.</w:t>
      </w:r>
    </w:p>
    <w:p w14:paraId="2E017A7E" w14:textId="77777777" w:rsidR="002E37E9" w:rsidRPr="00301939" w:rsidRDefault="002E37E9">
      <w:pPr>
        <w:pStyle w:val="Intestazione"/>
        <w:ind w:left="284" w:hanging="284"/>
        <w:rPr>
          <w:sz w:val="22"/>
          <w:szCs w:val="22"/>
        </w:rPr>
      </w:pPr>
      <w:r w:rsidRPr="00301939">
        <w:rPr>
          <w:sz w:val="22"/>
          <w:szCs w:val="22"/>
        </w:rPr>
        <w:t>Il versamento dovrà essere effettuato esclusivamente secondo una delle seguenti modalità:</w:t>
      </w:r>
    </w:p>
    <w:p w14:paraId="09C4FC62" w14:textId="77777777" w:rsidR="002E37E9" w:rsidRPr="00301939" w:rsidRDefault="002E37E9">
      <w:pPr>
        <w:pStyle w:val="Intestazione"/>
        <w:widowControl w:val="0"/>
        <w:numPr>
          <w:ilvl w:val="0"/>
          <w:numId w:val="5"/>
        </w:numPr>
        <w:tabs>
          <w:tab w:val="center" w:pos="4153"/>
          <w:tab w:val="right" w:pos="8306"/>
        </w:tabs>
        <w:spacing w:before="283" w:after="113"/>
        <w:jc w:val="both"/>
        <w:rPr>
          <w:sz w:val="22"/>
          <w:szCs w:val="22"/>
        </w:rPr>
      </w:pPr>
      <w:r w:rsidRPr="00301939">
        <w:rPr>
          <w:sz w:val="22"/>
          <w:szCs w:val="22"/>
        </w:rPr>
        <w:t xml:space="preserve">presso un qualsiasi sportello bancario, o del servizio postale senza alcuna commissione, mediante presentazione del MAV (Modulo Avviso di Versamento) che dovrà essere stampato on-line accedendo alla propria area riservata sul sito web dell'Ateneo </w:t>
      </w:r>
      <w:hyperlink r:id="rId10" w:history="1">
        <w:r w:rsidRPr="00301939">
          <w:rPr>
            <w:rStyle w:val="Collegamentoipertestuale"/>
            <w:sz w:val="22"/>
            <w:szCs w:val="22"/>
          </w:rPr>
          <w:t>https://gomp.unicas.it/</w:t>
        </w:r>
      </w:hyperlink>
      <w:r w:rsidRPr="00301939">
        <w:rPr>
          <w:sz w:val="22"/>
          <w:szCs w:val="22"/>
        </w:rPr>
        <w:t>;</w:t>
      </w:r>
    </w:p>
    <w:p w14:paraId="6512EF73" w14:textId="77777777" w:rsidR="002E37E9" w:rsidRPr="00301939" w:rsidRDefault="002E37E9">
      <w:pPr>
        <w:pStyle w:val="Intestazione"/>
        <w:widowControl w:val="0"/>
        <w:numPr>
          <w:ilvl w:val="0"/>
          <w:numId w:val="5"/>
        </w:numPr>
        <w:tabs>
          <w:tab w:val="center" w:pos="4153"/>
          <w:tab w:val="right" w:pos="8306"/>
        </w:tabs>
        <w:spacing w:before="283" w:after="113"/>
        <w:jc w:val="both"/>
        <w:rPr>
          <w:i/>
          <w:sz w:val="22"/>
          <w:szCs w:val="22"/>
          <w:u w:val="single"/>
        </w:rPr>
      </w:pPr>
      <w:r w:rsidRPr="00301939">
        <w:rPr>
          <w:sz w:val="22"/>
          <w:szCs w:val="22"/>
        </w:rPr>
        <w:t xml:space="preserve">mediante carta di credito utilizzando l'apposita procedura on line disponibile sul sito web dell'Ateneo </w:t>
      </w:r>
      <w:hyperlink r:id="rId11" w:history="1">
        <w:r w:rsidRPr="00301939">
          <w:rPr>
            <w:rStyle w:val="Collegamentoipertestuale"/>
            <w:sz w:val="22"/>
            <w:szCs w:val="22"/>
          </w:rPr>
          <w:t>https://gomp.unicas.it/</w:t>
        </w:r>
      </w:hyperlink>
      <w:r w:rsidRPr="00301939">
        <w:rPr>
          <w:sz w:val="22"/>
          <w:szCs w:val="22"/>
        </w:rPr>
        <w:t>.</w:t>
      </w:r>
    </w:p>
    <w:p w14:paraId="2279034B" w14:textId="77777777" w:rsidR="002E37E9" w:rsidRDefault="002E37E9">
      <w:pPr>
        <w:pStyle w:val="Intestazione"/>
        <w:rPr>
          <w:b/>
          <w:sz w:val="22"/>
          <w:szCs w:val="22"/>
        </w:rPr>
      </w:pPr>
      <w:r w:rsidRPr="00301939">
        <w:rPr>
          <w:i/>
          <w:sz w:val="22"/>
          <w:szCs w:val="22"/>
          <w:u w:val="single"/>
        </w:rPr>
        <w:lastRenderedPageBreak/>
        <w:t>ATTENZIONE:</w:t>
      </w:r>
      <w:r w:rsidRPr="00301939">
        <w:rPr>
          <w:b/>
          <w:sz w:val="22"/>
          <w:szCs w:val="22"/>
        </w:rPr>
        <w:t xml:space="preserve"> non è ammesso il pagamento con bonifico e non si risponde dei versamenti effettuati in forme diverse dalle modalità sopra indicate.</w:t>
      </w:r>
    </w:p>
    <w:p w14:paraId="78B1A0CE" w14:textId="77777777" w:rsidR="009B376B" w:rsidRDefault="009B376B">
      <w:pPr>
        <w:pStyle w:val="Intestazione"/>
        <w:rPr>
          <w:b/>
          <w:sz w:val="22"/>
          <w:szCs w:val="22"/>
        </w:rPr>
      </w:pPr>
    </w:p>
    <w:p w14:paraId="5172FAFE" w14:textId="77777777" w:rsidR="009B376B" w:rsidRDefault="009B376B">
      <w:pPr>
        <w:pStyle w:val="Intestazione"/>
        <w:rPr>
          <w:b/>
          <w:sz w:val="22"/>
          <w:szCs w:val="22"/>
        </w:rPr>
      </w:pPr>
    </w:p>
    <w:p w14:paraId="4313BB5D" w14:textId="77777777" w:rsidR="009B376B" w:rsidRPr="00301939" w:rsidRDefault="009B376B">
      <w:pPr>
        <w:pStyle w:val="Intestazione"/>
        <w:rPr>
          <w:sz w:val="22"/>
          <w:szCs w:val="22"/>
        </w:rPr>
      </w:pPr>
    </w:p>
    <w:p w14:paraId="284D1802" w14:textId="05A3B3FD" w:rsidR="002E37E9" w:rsidRDefault="002E37E9" w:rsidP="00162F13">
      <w:pPr>
        <w:spacing w:before="120"/>
        <w:ind w:left="567" w:hanging="567"/>
        <w:rPr>
          <w:b/>
          <w:sz w:val="22"/>
          <w:szCs w:val="22"/>
        </w:rPr>
      </w:pPr>
      <w:r w:rsidRPr="00616685">
        <w:rPr>
          <w:b/>
          <w:sz w:val="22"/>
          <w:szCs w:val="22"/>
        </w:rPr>
        <w:t>Le domande di ammissione on-line devono pervenire entro</w:t>
      </w:r>
      <w:r w:rsidR="00162F13" w:rsidRPr="00616685">
        <w:rPr>
          <w:b/>
          <w:sz w:val="22"/>
          <w:szCs w:val="22"/>
        </w:rPr>
        <w:t xml:space="preserve"> </w:t>
      </w:r>
      <w:r w:rsidR="00134C5C" w:rsidRPr="00621334">
        <w:rPr>
          <w:b/>
          <w:sz w:val="22"/>
          <w:szCs w:val="22"/>
        </w:rPr>
        <w:t>il</w:t>
      </w:r>
      <w:proofErr w:type="gramStart"/>
      <w:r w:rsidR="009B21B3" w:rsidRPr="00621334">
        <w:rPr>
          <w:b/>
          <w:sz w:val="22"/>
          <w:szCs w:val="22"/>
        </w:rPr>
        <w:t xml:space="preserve"> </w:t>
      </w:r>
      <w:r w:rsidR="003D3E43" w:rsidRPr="00621334">
        <w:rPr>
          <w:b/>
          <w:sz w:val="22"/>
          <w:szCs w:val="22"/>
        </w:rPr>
        <w:t xml:space="preserve"> </w:t>
      </w:r>
      <w:proofErr w:type="gramEnd"/>
      <w:r w:rsidR="00156657" w:rsidRPr="00621334">
        <w:rPr>
          <w:b/>
          <w:sz w:val="22"/>
          <w:szCs w:val="22"/>
        </w:rPr>
        <w:t xml:space="preserve">21 aprile </w:t>
      </w:r>
      <w:r w:rsidR="005F061F" w:rsidRPr="00621334">
        <w:rPr>
          <w:b/>
          <w:sz w:val="22"/>
          <w:szCs w:val="22"/>
        </w:rPr>
        <w:t>2016</w:t>
      </w:r>
      <w:r w:rsidR="00162F13" w:rsidRPr="00621334">
        <w:rPr>
          <w:b/>
          <w:sz w:val="22"/>
          <w:szCs w:val="22"/>
        </w:rPr>
        <w:t>.</w:t>
      </w:r>
      <w:r w:rsidR="002837BF">
        <w:rPr>
          <w:b/>
          <w:sz w:val="22"/>
          <w:szCs w:val="22"/>
        </w:rPr>
        <w:t xml:space="preserve"> </w:t>
      </w:r>
    </w:p>
    <w:p w14:paraId="5AB470F9" w14:textId="2ABB8817" w:rsidR="00945D08" w:rsidRDefault="00621334">
      <w:pPr>
        <w:autoSpaceDE w:val="0"/>
        <w:jc w:val="both"/>
      </w:pPr>
      <w:r>
        <w:rPr>
          <w:color w:val="000000"/>
          <w:sz w:val="22"/>
          <w:szCs w:val="22"/>
        </w:rPr>
        <w:t>L</w:t>
      </w:r>
      <w:r w:rsidR="002837BF" w:rsidRPr="002837BF">
        <w:rPr>
          <w:color w:val="000000"/>
          <w:sz w:val="22"/>
          <w:szCs w:val="22"/>
        </w:rPr>
        <w:t>’eventuale elenco dei candidati ammessi a sostenere il col</w:t>
      </w:r>
      <w:r>
        <w:rPr>
          <w:color w:val="000000"/>
          <w:sz w:val="22"/>
          <w:szCs w:val="22"/>
        </w:rPr>
        <w:t>loquio sarà pubblicato in data</w:t>
      </w:r>
      <w:r w:rsidR="002837BF" w:rsidRPr="002837BF">
        <w:rPr>
          <w:color w:val="000000"/>
          <w:sz w:val="22"/>
          <w:szCs w:val="22"/>
        </w:rPr>
        <w:t xml:space="preserve"> </w:t>
      </w:r>
      <w:r w:rsidR="002837BF" w:rsidRPr="00687720">
        <w:rPr>
          <w:b/>
          <w:color w:val="000000"/>
          <w:sz w:val="22"/>
          <w:szCs w:val="22"/>
        </w:rPr>
        <w:t>26 aprile 2016</w:t>
      </w:r>
      <w:r w:rsidR="00687720">
        <w:rPr>
          <w:color w:val="000000"/>
          <w:sz w:val="22"/>
          <w:szCs w:val="22"/>
        </w:rPr>
        <w:t xml:space="preserve"> presso l’Ufficio</w:t>
      </w:r>
      <w:proofErr w:type="gramStart"/>
      <w:r w:rsidR="00687720">
        <w:rPr>
          <w:color w:val="000000"/>
          <w:sz w:val="22"/>
          <w:szCs w:val="22"/>
        </w:rPr>
        <w:t xml:space="preserve"> </w:t>
      </w:r>
      <w:r w:rsidR="002837BF" w:rsidRPr="002837BF">
        <w:rPr>
          <w:color w:val="000000"/>
          <w:sz w:val="22"/>
          <w:szCs w:val="22"/>
        </w:rPr>
        <w:t xml:space="preserve"> </w:t>
      </w:r>
      <w:proofErr w:type="gramEnd"/>
      <w:r w:rsidR="002837BF" w:rsidRPr="002837BF">
        <w:rPr>
          <w:color w:val="000000"/>
          <w:sz w:val="22"/>
          <w:szCs w:val="22"/>
        </w:rPr>
        <w:t>Offerta Formativa dell’Università degli studi di Cassino e del Lazio Meridionale, sul sito  http://www.unicas.it/didattica/post-laurea/master/info-bandi-e-iscrizioni/master-20152016</w:t>
      </w:r>
      <w:r w:rsidR="00B74A1C">
        <w:rPr>
          <w:color w:val="000000"/>
          <w:sz w:val="22"/>
          <w:szCs w:val="22"/>
        </w:rPr>
        <w:t xml:space="preserve"> </w:t>
      </w:r>
    </w:p>
    <w:p w14:paraId="6D3CC387" w14:textId="77777777" w:rsidR="00945D08" w:rsidRDefault="00945D08">
      <w:pPr>
        <w:autoSpaceDE w:val="0"/>
        <w:jc w:val="both"/>
      </w:pPr>
    </w:p>
    <w:p w14:paraId="309EBEDF" w14:textId="575EDC78" w:rsidR="002E37E9" w:rsidRPr="00301939" w:rsidRDefault="002E37E9">
      <w:pPr>
        <w:autoSpaceDE w:val="0"/>
        <w:jc w:val="both"/>
        <w:rPr>
          <w:color w:val="000000"/>
          <w:sz w:val="22"/>
          <w:szCs w:val="22"/>
        </w:rPr>
      </w:pPr>
      <w:r w:rsidRPr="00301939">
        <w:rPr>
          <w:color w:val="000000"/>
          <w:sz w:val="22"/>
          <w:szCs w:val="22"/>
        </w:rPr>
        <w:t xml:space="preserve">Tutti i candidati sono </w:t>
      </w:r>
      <w:r w:rsidRPr="00301939">
        <w:rPr>
          <w:bCs/>
          <w:color w:val="000000"/>
          <w:sz w:val="22"/>
          <w:szCs w:val="22"/>
        </w:rPr>
        <w:t xml:space="preserve">ammessi </w:t>
      </w:r>
      <w:r w:rsidRPr="00301939">
        <w:rPr>
          <w:color w:val="000000"/>
          <w:sz w:val="22"/>
          <w:szCs w:val="22"/>
        </w:rPr>
        <w:t xml:space="preserve">all'eventuale prova d’esame </w:t>
      </w:r>
      <w:r w:rsidRPr="00301939">
        <w:rPr>
          <w:bCs/>
          <w:color w:val="000000"/>
          <w:sz w:val="22"/>
          <w:szCs w:val="22"/>
        </w:rPr>
        <w:t>con riserva</w:t>
      </w:r>
      <w:r w:rsidRPr="00301939">
        <w:rPr>
          <w:color w:val="000000"/>
          <w:sz w:val="22"/>
          <w:szCs w:val="22"/>
        </w:rPr>
        <w:t>: l’amministrazione provvederà successivamente ad escludere i candidati che non siano risultati in possesso dei titoli di ammissione previsti dal presente bando.</w:t>
      </w:r>
    </w:p>
    <w:p w14:paraId="550D490D" w14:textId="77777777" w:rsidR="002E37E9" w:rsidRPr="00301939" w:rsidRDefault="002E37E9">
      <w:pPr>
        <w:autoSpaceDE w:val="0"/>
        <w:jc w:val="both"/>
        <w:rPr>
          <w:color w:val="000000"/>
          <w:sz w:val="22"/>
          <w:szCs w:val="22"/>
        </w:rPr>
      </w:pPr>
    </w:p>
    <w:p w14:paraId="79B861F8" w14:textId="357BE434" w:rsidR="002E37E9" w:rsidRPr="00621334" w:rsidRDefault="002E37E9">
      <w:pPr>
        <w:autoSpaceDE w:val="0"/>
        <w:jc w:val="both"/>
        <w:rPr>
          <w:color w:val="000000"/>
          <w:sz w:val="22"/>
          <w:szCs w:val="22"/>
        </w:rPr>
      </w:pPr>
      <w:r w:rsidRPr="00621334">
        <w:rPr>
          <w:color w:val="000000"/>
          <w:sz w:val="22"/>
          <w:szCs w:val="22"/>
        </w:rPr>
        <w:t xml:space="preserve">Gli eventuali colloqui di selezione avranno luogo il giorno </w:t>
      </w:r>
      <w:r w:rsidR="00DC2FC4" w:rsidRPr="00621334">
        <w:rPr>
          <w:b/>
          <w:bCs/>
          <w:color w:val="000000"/>
          <w:sz w:val="22"/>
          <w:szCs w:val="22"/>
        </w:rPr>
        <w:t xml:space="preserve">27 </w:t>
      </w:r>
      <w:r w:rsidR="005F061F" w:rsidRPr="00621334">
        <w:rPr>
          <w:b/>
          <w:bCs/>
          <w:color w:val="000000"/>
          <w:sz w:val="22"/>
          <w:szCs w:val="22"/>
        </w:rPr>
        <w:t>aprile 2016,</w:t>
      </w:r>
      <w:r w:rsidR="005F061F" w:rsidRPr="00621334">
        <w:rPr>
          <w:color w:val="000000"/>
          <w:sz w:val="22"/>
          <w:szCs w:val="22"/>
        </w:rPr>
        <w:t xml:space="preserve"> alle ore 15</w:t>
      </w:r>
      <w:r w:rsidRPr="00621334">
        <w:rPr>
          <w:color w:val="000000"/>
          <w:sz w:val="22"/>
          <w:szCs w:val="22"/>
        </w:rPr>
        <w:t xml:space="preserve">.00 presso il Dipartimento di Scienze Umane, Sociali e della Salute, Via Sant'Angelo, </w:t>
      </w:r>
      <w:proofErr w:type="spellStart"/>
      <w:r w:rsidRPr="00621334">
        <w:rPr>
          <w:color w:val="000000"/>
          <w:sz w:val="22"/>
          <w:szCs w:val="22"/>
        </w:rPr>
        <w:t>Loc</w:t>
      </w:r>
      <w:proofErr w:type="spellEnd"/>
      <w:r w:rsidRPr="00621334">
        <w:rPr>
          <w:color w:val="000000"/>
          <w:sz w:val="22"/>
          <w:szCs w:val="22"/>
        </w:rPr>
        <w:t>. La Folcara, 03043</w:t>
      </w:r>
      <w:proofErr w:type="gramStart"/>
      <w:r w:rsidRPr="00621334">
        <w:rPr>
          <w:color w:val="000000"/>
          <w:sz w:val="22"/>
          <w:szCs w:val="22"/>
        </w:rPr>
        <w:t>,</w:t>
      </w:r>
      <w:proofErr w:type="gramEnd"/>
      <w:r w:rsidRPr="00621334">
        <w:rPr>
          <w:color w:val="000000"/>
          <w:sz w:val="22"/>
          <w:szCs w:val="22"/>
        </w:rPr>
        <w:t>Cassino (FR).</w:t>
      </w:r>
    </w:p>
    <w:p w14:paraId="3C933809" w14:textId="77777777" w:rsidR="00621334" w:rsidRPr="00621334" w:rsidRDefault="00621334" w:rsidP="002B4629">
      <w:pPr>
        <w:autoSpaceDE w:val="0"/>
        <w:jc w:val="both"/>
        <w:rPr>
          <w:color w:val="000000"/>
          <w:sz w:val="22"/>
          <w:szCs w:val="22"/>
        </w:rPr>
      </w:pPr>
    </w:p>
    <w:p w14:paraId="4D6DCC4F" w14:textId="18FA6786" w:rsidR="002B4629" w:rsidRPr="00301939" w:rsidRDefault="002B4629" w:rsidP="002B4629">
      <w:pPr>
        <w:autoSpaceDE w:val="0"/>
        <w:jc w:val="both"/>
        <w:rPr>
          <w:color w:val="000000"/>
          <w:sz w:val="22"/>
          <w:szCs w:val="22"/>
        </w:rPr>
      </w:pPr>
      <w:r w:rsidRPr="00621334">
        <w:rPr>
          <w:color w:val="000000"/>
          <w:sz w:val="22"/>
          <w:szCs w:val="22"/>
        </w:rPr>
        <w:t xml:space="preserve">L’elenco dei candidati ammessi al corso di Master sarà pubblicato, a partire dal </w:t>
      </w:r>
      <w:r w:rsidRPr="00621334">
        <w:rPr>
          <w:b/>
          <w:bCs/>
          <w:color w:val="000000"/>
          <w:sz w:val="22"/>
          <w:szCs w:val="22"/>
        </w:rPr>
        <w:t xml:space="preserve">5 maggio 2016 </w:t>
      </w:r>
      <w:r w:rsidRPr="00621334">
        <w:rPr>
          <w:color w:val="000000"/>
          <w:sz w:val="22"/>
          <w:szCs w:val="22"/>
        </w:rPr>
        <w:t>presso</w:t>
      </w:r>
      <w:r w:rsidRPr="000E2525">
        <w:rPr>
          <w:color w:val="000000"/>
          <w:sz w:val="22"/>
          <w:szCs w:val="22"/>
        </w:rPr>
        <w:t xml:space="preserve"> l’Ufficio Offerta Formativa dell’Università degli studi di Cassino e del Lazio Meridionale, sul sito web del Master e sul sito </w:t>
      </w:r>
      <w:hyperlink r:id="rId12" w:history="1">
        <w:r w:rsidR="00621334" w:rsidRPr="00332F75">
          <w:rPr>
            <w:rStyle w:val="Collegamentoipertestuale"/>
            <w:sz w:val="22"/>
            <w:szCs w:val="22"/>
          </w:rPr>
          <w:t>http://www.unicas.it/didattica/post-laurea/master/info-bandi-e-iscrizioni/master</w:t>
        </w:r>
      </w:hyperlink>
      <w:r w:rsidR="00621334">
        <w:rPr>
          <w:sz w:val="22"/>
          <w:szCs w:val="22"/>
        </w:rPr>
        <w:t xml:space="preserve"> </w:t>
      </w:r>
      <w:r w:rsidRPr="000E2525">
        <w:rPr>
          <w:sz w:val="22"/>
          <w:szCs w:val="22"/>
        </w:rPr>
        <w:t>2015</w:t>
      </w:r>
      <w:r w:rsidR="00621334">
        <w:rPr>
          <w:sz w:val="22"/>
          <w:szCs w:val="22"/>
        </w:rPr>
        <w:t>-</w:t>
      </w:r>
      <w:r w:rsidRPr="000E2525">
        <w:rPr>
          <w:sz w:val="22"/>
          <w:szCs w:val="22"/>
        </w:rPr>
        <w:t>2016.</w:t>
      </w:r>
    </w:p>
    <w:p w14:paraId="7C707D10" w14:textId="77777777" w:rsidR="002E37E9" w:rsidRPr="00301939" w:rsidRDefault="002E37E9">
      <w:pPr>
        <w:autoSpaceDE w:val="0"/>
        <w:jc w:val="both"/>
        <w:rPr>
          <w:color w:val="000000"/>
          <w:sz w:val="22"/>
          <w:szCs w:val="22"/>
        </w:rPr>
      </w:pPr>
    </w:p>
    <w:p w14:paraId="027ACFB1" w14:textId="77777777" w:rsidR="002E37E9" w:rsidRPr="00301939" w:rsidRDefault="002E37E9">
      <w:pPr>
        <w:autoSpaceDE w:val="0"/>
        <w:jc w:val="both"/>
        <w:rPr>
          <w:color w:val="000000"/>
          <w:sz w:val="22"/>
          <w:szCs w:val="22"/>
        </w:rPr>
      </w:pPr>
      <w:r w:rsidRPr="00301939">
        <w:rPr>
          <w:color w:val="000000"/>
          <w:sz w:val="22"/>
          <w:szCs w:val="22"/>
        </w:rPr>
        <w:t>I candidati diversamente abili ai sensi della Legge 5 febbraio 1992 n.104, dovranno fare esplicita richiesta in relazione al proprio handicap, riguardo all'ausilio necessario, nonché l'eventuale necessità di tempi aggiuntivi per poter sostenere le prove specificate nel presente bando.</w:t>
      </w:r>
    </w:p>
    <w:p w14:paraId="3C7E7CF6" w14:textId="77777777" w:rsidR="002E37E9" w:rsidRPr="00301939" w:rsidRDefault="002E37E9">
      <w:pPr>
        <w:autoSpaceDE w:val="0"/>
        <w:jc w:val="both"/>
        <w:rPr>
          <w:color w:val="000000"/>
          <w:sz w:val="22"/>
          <w:szCs w:val="22"/>
        </w:rPr>
      </w:pPr>
    </w:p>
    <w:p w14:paraId="5B8CC408" w14:textId="77777777" w:rsidR="002E37E9" w:rsidRPr="00301939" w:rsidRDefault="002E37E9">
      <w:pPr>
        <w:autoSpaceDE w:val="0"/>
        <w:jc w:val="both"/>
        <w:rPr>
          <w:color w:val="000000"/>
          <w:sz w:val="22"/>
          <w:szCs w:val="22"/>
        </w:rPr>
      </w:pPr>
      <w:r w:rsidRPr="00301939">
        <w:rPr>
          <w:color w:val="000000"/>
          <w:sz w:val="22"/>
          <w:szCs w:val="22"/>
        </w:rPr>
        <w:t>Non sarà data altra comunicazione ai candidati. Il presente bando ha valore di notifica a tutti gli effetti: pertanto i candidati ammessi sono tenuti a presentarsi al colloquio senza alcun preavviso. L’assenza del candidato sarà considerata come rinuncia al concorso.</w:t>
      </w:r>
    </w:p>
    <w:p w14:paraId="42494F82" w14:textId="77777777" w:rsidR="002E37E9" w:rsidRPr="00301939" w:rsidRDefault="002E37E9">
      <w:pPr>
        <w:autoSpaceDE w:val="0"/>
        <w:jc w:val="both"/>
        <w:rPr>
          <w:color w:val="000000"/>
          <w:sz w:val="22"/>
          <w:szCs w:val="22"/>
        </w:rPr>
      </w:pPr>
    </w:p>
    <w:p w14:paraId="117BF796" w14:textId="77777777" w:rsidR="002E37E9" w:rsidRPr="00301939" w:rsidRDefault="002E37E9">
      <w:pPr>
        <w:pStyle w:val="Rientrocorpodeltesto"/>
        <w:ind w:firstLine="0"/>
        <w:jc w:val="center"/>
        <w:rPr>
          <w:b/>
          <w:i/>
          <w:sz w:val="22"/>
          <w:szCs w:val="22"/>
        </w:rPr>
      </w:pPr>
      <w:r w:rsidRPr="00301939">
        <w:rPr>
          <w:b/>
          <w:sz w:val="22"/>
          <w:szCs w:val="22"/>
        </w:rPr>
        <w:t>Art. 6.1</w:t>
      </w:r>
    </w:p>
    <w:p w14:paraId="5BD5E24C" w14:textId="77777777" w:rsidR="002E37E9" w:rsidRPr="00301939" w:rsidRDefault="002E37E9">
      <w:pPr>
        <w:pStyle w:val="Rientrocorpodeltesto"/>
        <w:ind w:firstLine="0"/>
        <w:jc w:val="center"/>
        <w:rPr>
          <w:b/>
          <w:i/>
          <w:sz w:val="22"/>
          <w:szCs w:val="22"/>
        </w:rPr>
      </w:pPr>
      <w:r w:rsidRPr="00301939">
        <w:rPr>
          <w:b/>
          <w:i/>
          <w:sz w:val="22"/>
          <w:szCs w:val="22"/>
        </w:rPr>
        <w:t>Requisiti per i candidati che intendono concorrere all’assegnazione della borsa</w:t>
      </w:r>
    </w:p>
    <w:p w14:paraId="37576F47" w14:textId="342B1DAF" w:rsidR="002E37E9" w:rsidRPr="00301939" w:rsidRDefault="002E37E9">
      <w:pPr>
        <w:pStyle w:val="Rientrocorpodeltesto"/>
        <w:ind w:firstLine="0"/>
        <w:jc w:val="center"/>
        <w:rPr>
          <w:b/>
          <w:color w:val="000000"/>
          <w:sz w:val="22"/>
          <w:szCs w:val="22"/>
        </w:rPr>
      </w:pPr>
      <w:r w:rsidRPr="00301939">
        <w:rPr>
          <w:b/>
          <w:i/>
          <w:sz w:val="22"/>
          <w:szCs w:val="22"/>
        </w:rPr>
        <w:t xml:space="preserve">INPS </w:t>
      </w:r>
    </w:p>
    <w:p w14:paraId="3054BF53" w14:textId="77777777" w:rsidR="002E37E9" w:rsidRPr="00301939" w:rsidRDefault="002E37E9">
      <w:pPr>
        <w:autoSpaceDE w:val="0"/>
        <w:jc w:val="both"/>
        <w:rPr>
          <w:b/>
          <w:color w:val="000000"/>
          <w:sz w:val="22"/>
          <w:szCs w:val="22"/>
        </w:rPr>
      </w:pPr>
    </w:p>
    <w:p w14:paraId="7BC5E73D" w14:textId="77777777" w:rsidR="00D2322D" w:rsidRPr="00621334" w:rsidRDefault="00D2322D" w:rsidP="00D2322D">
      <w:pPr>
        <w:autoSpaceDE w:val="0"/>
        <w:jc w:val="both"/>
        <w:rPr>
          <w:sz w:val="22"/>
          <w:szCs w:val="22"/>
        </w:rPr>
      </w:pPr>
      <w:r w:rsidRPr="00621334">
        <w:rPr>
          <w:b/>
          <w:color w:val="000000"/>
          <w:sz w:val="22"/>
          <w:szCs w:val="22"/>
        </w:rPr>
        <w:t>Beneficiari</w:t>
      </w:r>
    </w:p>
    <w:p w14:paraId="7245197A" w14:textId="77777777" w:rsidR="00D2322D" w:rsidRPr="00621334" w:rsidRDefault="00D2322D" w:rsidP="00D2322D">
      <w:pPr>
        <w:suppressAutoHyphens w:val="0"/>
        <w:autoSpaceDE w:val="0"/>
        <w:autoSpaceDN w:val="0"/>
        <w:adjustRightInd w:val="0"/>
        <w:jc w:val="both"/>
        <w:rPr>
          <w:color w:val="000000"/>
          <w:sz w:val="22"/>
          <w:szCs w:val="22"/>
        </w:rPr>
      </w:pPr>
      <w:r w:rsidRPr="00621334">
        <w:rPr>
          <w:color w:val="000000"/>
          <w:sz w:val="22"/>
          <w:szCs w:val="22"/>
        </w:rPr>
        <w:t>Dipendenti della pubblica amministrazione in servizio iscritti alla Gestione unitaria delle prestazioni creditizie e sociali di cui all’art. 1, c.245 della legge 662/96 e in forza del D.M. 45/2007.</w:t>
      </w:r>
    </w:p>
    <w:p w14:paraId="5FEF59ED" w14:textId="77777777" w:rsidR="00D2322D" w:rsidRPr="00621334" w:rsidRDefault="00D2322D" w:rsidP="00D2322D">
      <w:pPr>
        <w:autoSpaceDE w:val="0"/>
        <w:jc w:val="both"/>
        <w:rPr>
          <w:color w:val="000000"/>
          <w:sz w:val="16"/>
          <w:szCs w:val="16"/>
        </w:rPr>
      </w:pPr>
    </w:p>
    <w:p w14:paraId="7C59B5A1" w14:textId="77777777" w:rsidR="00D2322D" w:rsidRPr="00621334" w:rsidRDefault="00D2322D" w:rsidP="00D2322D">
      <w:pPr>
        <w:autoSpaceDE w:val="0"/>
        <w:jc w:val="both"/>
        <w:rPr>
          <w:color w:val="000000"/>
          <w:sz w:val="22"/>
          <w:szCs w:val="22"/>
        </w:rPr>
      </w:pPr>
      <w:r w:rsidRPr="00621334">
        <w:rPr>
          <w:b/>
          <w:color w:val="000000"/>
          <w:sz w:val="22"/>
          <w:szCs w:val="22"/>
        </w:rPr>
        <w:t>Requisiti per la partecipazione al concorso</w:t>
      </w:r>
    </w:p>
    <w:p w14:paraId="1899EE35" w14:textId="77777777" w:rsidR="00D2322D" w:rsidRPr="00621334" w:rsidRDefault="00D2322D" w:rsidP="00D2322D">
      <w:pPr>
        <w:suppressAutoHyphens w:val="0"/>
        <w:autoSpaceDE w:val="0"/>
        <w:autoSpaceDN w:val="0"/>
        <w:adjustRightInd w:val="0"/>
        <w:jc w:val="both"/>
        <w:rPr>
          <w:color w:val="000000"/>
          <w:sz w:val="22"/>
          <w:szCs w:val="22"/>
        </w:rPr>
      </w:pPr>
      <w:r w:rsidRPr="00621334">
        <w:rPr>
          <w:color w:val="000000"/>
          <w:sz w:val="22"/>
          <w:szCs w:val="22"/>
        </w:rPr>
        <w:t>Per poter essere ammesso al concorso, il candidato deve essere in possesso dei seguenti requisiti:</w:t>
      </w:r>
    </w:p>
    <w:p w14:paraId="64541F60" w14:textId="77777777" w:rsidR="00D2322D" w:rsidRPr="00621334" w:rsidRDefault="00D2322D" w:rsidP="00D2322D">
      <w:pPr>
        <w:suppressAutoHyphens w:val="0"/>
        <w:autoSpaceDE w:val="0"/>
        <w:autoSpaceDN w:val="0"/>
        <w:adjustRightInd w:val="0"/>
        <w:jc w:val="both"/>
        <w:rPr>
          <w:color w:val="000000"/>
          <w:sz w:val="22"/>
          <w:szCs w:val="22"/>
        </w:rPr>
      </w:pPr>
      <w:r w:rsidRPr="00621334">
        <w:rPr>
          <w:color w:val="000000"/>
          <w:sz w:val="22"/>
          <w:szCs w:val="22"/>
        </w:rPr>
        <w:t>a) essere dipendente della pubblica amministrazione in servizio e iscritto alla Gestione Unitaria delle prestazioni creditizie e sociali;</w:t>
      </w:r>
    </w:p>
    <w:p w14:paraId="0A448197" w14:textId="77777777" w:rsidR="00D2322D" w:rsidRPr="00621334" w:rsidRDefault="00D2322D" w:rsidP="00D2322D">
      <w:pPr>
        <w:suppressAutoHyphens w:val="0"/>
        <w:autoSpaceDE w:val="0"/>
        <w:autoSpaceDN w:val="0"/>
        <w:adjustRightInd w:val="0"/>
        <w:jc w:val="both"/>
        <w:rPr>
          <w:color w:val="000000"/>
          <w:sz w:val="22"/>
          <w:szCs w:val="22"/>
        </w:rPr>
      </w:pPr>
      <w:r w:rsidRPr="00621334">
        <w:rPr>
          <w:color w:val="000000"/>
          <w:sz w:val="22"/>
          <w:szCs w:val="22"/>
        </w:rPr>
        <w:t>b) aver presentato, presso l’Ateneo prescelto, iscrizione al Master Executive per cui si intende richiedere la borsa di studio;</w:t>
      </w:r>
    </w:p>
    <w:p w14:paraId="012C3DEC" w14:textId="77777777" w:rsidR="00D2322D" w:rsidRPr="00621334" w:rsidRDefault="00D2322D" w:rsidP="00D2322D">
      <w:pPr>
        <w:suppressAutoHyphens w:val="0"/>
        <w:autoSpaceDE w:val="0"/>
        <w:autoSpaceDN w:val="0"/>
        <w:adjustRightInd w:val="0"/>
        <w:jc w:val="both"/>
        <w:rPr>
          <w:color w:val="000000"/>
          <w:sz w:val="22"/>
          <w:szCs w:val="22"/>
        </w:rPr>
      </w:pPr>
      <w:r w:rsidRPr="00621334">
        <w:rPr>
          <w:color w:val="000000"/>
          <w:sz w:val="22"/>
          <w:szCs w:val="22"/>
        </w:rPr>
        <w:t>c) non aver ricevuto borse di studio concesse dall’Istituto per Master executive e/o corsi di aggiornamento professionale negli anni accademici 2013/14 e 2014/15.</w:t>
      </w:r>
    </w:p>
    <w:p w14:paraId="195045D4" w14:textId="77777777" w:rsidR="00D2322D" w:rsidRPr="00621334" w:rsidRDefault="00D2322D" w:rsidP="00D2322D">
      <w:pPr>
        <w:autoSpaceDE w:val="0"/>
        <w:jc w:val="both"/>
        <w:rPr>
          <w:color w:val="000000"/>
          <w:sz w:val="16"/>
          <w:szCs w:val="16"/>
        </w:rPr>
      </w:pPr>
    </w:p>
    <w:p w14:paraId="3793873F" w14:textId="77777777" w:rsidR="00D2322D" w:rsidRPr="00621334" w:rsidRDefault="00D2322D" w:rsidP="00D2322D">
      <w:pPr>
        <w:autoSpaceDE w:val="0"/>
        <w:jc w:val="both"/>
        <w:rPr>
          <w:color w:val="000000"/>
          <w:sz w:val="22"/>
          <w:szCs w:val="22"/>
        </w:rPr>
      </w:pPr>
      <w:r w:rsidRPr="00621334">
        <w:rPr>
          <w:b/>
          <w:color w:val="000000"/>
          <w:sz w:val="22"/>
          <w:szCs w:val="22"/>
        </w:rPr>
        <w:t>Requisiti per l’assegnazione della borsa di studio</w:t>
      </w:r>
    </w:p>
    <w:p w14:paraId="31B847D4" w14:textId="77777777" w:rsidR="00D2322D" w:rsidRPr="00621334" w:rsidRDefault="00D2322D" w:rsidP="00D2322D">
      <w:pPr>
        <w:autoSpaceDE w:val="0"/>
        <w:jc w:val="both"/>
        <w:rPr>
          <w:color w:val="000000"/>
          <w:sz w:val="22"/>
          <w:szCs w:val="22"/>
        </w:rPr>
      </w:pPr>
      <w:r w:rsidRPr="00621334">
        <w:rPr>
          <w:color w:val="000000"/>
          <w:sz w:val="22"/>
          <w:szCs w:val="22"/>
        </w:rPr>
        <w:t>Essere in possesso di tutti i requisiti previsti dall’Ateneo per l’ammissione al Master ed aver superato positivamente le prove di selezione. L’attribuzione delle borse è di competenza dell’INPS ai sensi di quanto indicato nel bando emanato dallo stesso in data 14 gennaio 2016.</w:t>
      </w:r>
    </w:p>
    <w:p w14:paraId="05A85A46" w14:textId="77777777" w:rsidR="00D2322D" w:rsidRPr="00621334" w:rsidRDefault="00D2322D" w:rsidP="00D2322D">
      <w:pPr>
        <w:autoSpaceDE w:val="0"/>
        <w:jc w:val="both"/>
        <w:rPr>
          <w:b/>
          <w:color w:val="000000"/>
          <w:sz w:val="16"/>
          <w:szCs w:val="16"/>
        </w:rPr>
      </w:pPr>
    </w:p>
    <w:p w14:paraId="269BE322" w14:textId="77777777" w:rsidR="00D2322D" w:rsidRPr="00621334" w:rsidRDefault="00D2322D" w:rsidP="00D2322D">
      <w:pPr>
        <w:autoSpaceDE w:val="0"/>
        <w:jc w:val="both"/>
        <w:rPr>
          <w:sz w:val="22"/>
          <w:szCs w:val="22"/>
        </w:rPr>
      </w:pPr>
      <w:r w:rsidRPr="00621334">
        <w:rPr>
          <w:b/>
          <w:color w:val="000000"/>
          <w:sz w:val="22"/>
          <w:szCs w:val="22"/>
        </w:rPr>
        <w:t>Presentazione della richiesta di beneficio all’INPS</w:t>
      </w:r>
    </w:p>
    <w:p w14:paraId="45654F91" w14:textId="77777777" w:rsidR="00D2322D" w:rsidRPr="00621334" w:rsidRDefault="00D2322D" w:rsidP="00D2322D">
      <w:pPr>
        <w:autoSpaceDE w:val="0"/>
        <w:jc w:val="both"/>
        <w:rPr>
          <w:b/>
          <w:bCs/>
          <w:color w:val="000000"/>
          <w:sz w:val="22"/>
          <w:szCs w:val="22"/>
        </w:rPr>
      </w:pPr>
      <w:r w:rsidRPr="00621334">
        <w:rPr>
          <w:color w:val="000000"/>
          <w:sz w:val="22"/>
          <w:szCs w:val="22"/>
        </w:rPr>
        <w:t xml:space="preserve">Per la presentazione della domanda di partecipazione al concorso è necessario da parte del soggetto Richiedente il </w:t>
      </w:r>
      <w:r w:rsidRPr="00621334">
        <w:rPr>
          <w:color w:val="000000"/>
          <w:sz w:val="22"/>
          <w:szCs w:val="22"/>
        </w:rPr>
        <w:lastRenderedPageBreak/>
        <w:t>possesso di un “PIN”, utilizzabile per l’accesso a tutti i servizi in linea messi a disposizione dall’Istituto. Il PIN è un codice univoco identificativo personale che rileva l’identità del Richiedente.</w:t>
      </w:r>
    </w:p>
    <w:p w14:paraId="5AAA3AB3" w14:textId="77777777" w:rsidR="00D2322D" w:rsidRPr="00621334" w:rsidRDefault="00D2322D" w:rsidP="00D2322D">
      <w:pPr>
        <w:autoSpaceDE w:val="0"/>
        <w:jc w:val="both"/>
        <w:rPr>
          <w:color w:val="000000"/>
          <w:sz w:val="22"/>
          <w:szCs w:val="22"/>
        </w:rPr>
      </w:pPr>
      <w:r w:rsidRPr="00621334">
        <w:rPr>
          <w:b/>
          <w:bCs/>
          <w:color w:val="000000"/>
          <w:sz w:val="22"/>
          <w:szCs w:val="22"/>
        </w:rPr>
        <w:t>Il Pin si può richiedere:</w:t>
      </w:r>
    </w:p>
    <w:p w14:paraId="4F9ADABD" w14:textId="77777777" w:rsidR="00D2322D" w:rsidRPr="00621334" w:rsidRDefault="00D2322D" w:rsidP="00D2322D">
      <w:pPr>
        <w:suppressAutoHyphens w:val="0"/>
        <w:autoSpaceDE w:val="0"/>
        <w:autoSpaceDN w:val="0"/>
        <w:adjustRightInd w:val="0"/>
        <w:rPr>
          <w:color w:val="000000"/>
          <w:sz w:val="22"/>
          <w:szCs w:val="22"/>
        </w:rPr>
      </w:pPr>
      <w:r w:rsidRPr="00621334">
        <w:rPr>
          <w:color w:val="000000"/>
          <w:sz w:val="22"/>
          <w:szCs w:val="22"/>
        </w:rPr>
        <w:t xml:space="preserve">• </w:t>
      </w:r>
      <w:r w:rsidRPr="00621334">
        <w:rPr>
          <w:b/>
          <w:bCs/>
          <w:color w:val="000000"/>
          <w:sz w:val="22"/>
          <w:szCs w:val="22"/>
        </w:rPr>
        <w:t xml:space="preserve">On line, </w:t>
      </w:r>
      <w:r w:rsidRPr="00621334">
        <w:rPr>
          <w:color w:val="000000"/>
          <w:sz w:val="22"/>
          <w:szCs w:val="22"/>
        </w:rPr>
        <w:t>accedendo al sito istituzionale www.inps.it, sul portale dell’Istituto, nella sezione “Richiedi il PIN”; (</w:t>
      </w:r>
      <w:r w:rsidRPr="00621334">
        <w:rPr>
          <w:color w:val="000000"/>
          <w:sz w:val="22"/>
          <w:szCs w:val="22"/>
          <w:u w:val="single"/>
        </w:rPr>
        <w:t>tempo di ricezione stimato 10 gg)</w:t>
      </w:r>
    </w:p>
    <w:p w14:paraId="02C66C37" w14:textId="77777777" w:rsidR="00D2322D" w:rsidRPr="00621334" w:rsidRDefault="00D2322D" w:rsidP="00D232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sz w:val="22"/>
          <w:szCs w:val="22"/>
        </w:rPr>
      </w:pPr>
      <w:r w:rsidRPr="00621334">
        <w:rPr>
          <w:color w:val="000000"/>
          <w:sz w:val="22"/>
          <w:szCs w:val="22"/>
        </w:rPr>
        <w:t xml:space="preserve">• </w:t>
      </w:r>
      <w:r w:rsidRPr="00621334">
        <w:rPr>
          <w:b/>
          <w:bCs/>
          <w:color w:val="000000"/>
          <w:sz w:val="22"/>
          <w:szCs w:val="22"/>
        </w:rPr>
        <w:t xml:space="preserve">tramite il </w:t>
      </w:r>
      <w:proofErr w:type="spellStart"/>
      <w:r w:rsidRPr="00621334">
        <w:rPr>
          <w:b/>
          <w:bCs/>
          <w:color w:val="000000"/>
          <w:sz w:val="22"/>
          <w:szCs w:val="22"/>
        </w:rPr>
        <w:t>contact</w:t>
      </w:r>
      <w:proofErr w:type="spellEnd"/>
      <w:r w:rsidRPr="00621334">
        <w:rPr>
          <w:b/>
          <w:bCs/>
          <w:color w:val="000000"/>
          <w:sz w:val="22"/>
          <w:szCs w:val="22"/>
        </w:rPr>
        <w:t xml:space="preserve"> center</w:t>
      </w:r>
      <w:r w:rsidRPr="00621334">
        <w:rPr>
          <w:color w:val="000000"/>
          <w:sz w:val="22"/>
          <w:szCs w:val="22"/>
        </w:rPr>
        <w:t>;</w:t>
      </w:r>
    </w:p>
    <w:p w14:paraId="11322E82" w14:textId="77777777" w:rsidR="00D2322D" w:rsidRPr="00621334" w:rsidRDefault="00D2322D" w:rsidP="00D232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sz w:val="22"/>
          <w:szCs w:val="22"/>
          <w:u w:val="single"/>
        </w:rPr>
      </w:pPr>
      <w:r w:rsidRPr="00621334">
        <w:rPr>
          <w:color w:val="000000"/>
          <w:sz w:val="22"/>
          <w:szCs w:val="22"/>
        </w:rPr>
        <w:t xml:space="preserve">• </w:t>
      </w:r>
      <w:r w:rsidRPr="00621334">
        <w:rPr>
          <w:b/>
          <w:bCs/>
          <w:color w:val="000000"/>
          <w:sz w:val="22"/>
          <w:szCs w:val="22"/>
        </w:rPr>
        <w:t xml:space="preserve">presso gli sportelli delle Sedi INPS </w:t>
      </w:r>
      <w:r w:rsidRPr="00621334">
        <w:rPr>
          <w:color w:val="000000"/>
          <w:sz w:val="22"/>
          <w:szCs w:val="22"/>
        </w:rPr>
        <w:t>(r</w:t>
      </w:r>
      <w:r w:rsidRPr="00621334">
        <w:rPr>
          <w:color w:val="000000"/>
          <w:sz w:val="22"/>
          <w:szCs w:val="22"/>
          <w:u w:val="single"/>
        </w:rPr>
        <w:t>ilascio immediato)</w:t>
      </w:r>
    </w:p>
    <w:p w14:paraId="4D2EF15E" w14:textId="77777777" w:rsidR="00D2322D" w:rsidRPr="00621334" w:rsidRDefault="00D2322D" w:rsidP="00D232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sz w:val="16"/>
          <w:szCs w:val="16"/>
        </w:rPr>
      </w:pPr>
    </w:p>
    <w:p w14:paraId="1CEE8036" w14:textId="77777777" w:rsidR="00D2322D" w:rsidRPr="00621334" w:rsidRDefault="00D2322D" w:rsidP="00D2322D">
      <w:pPr>
        <w:suppressAutoHyphens w:val="0"/>
        <w:autoSpaceDE w:val="0"/>
        <w:autoSpaceDN w:val="0"/>
        <w:adjustRightInd w:val="0"/>
        <w:jc w:val="both"/>
        <w:rPr>
          <w:color w:val="000000"/>
          <w:sz w:val="22"/>
          <w:szCs w:val="22"/>
        </w:rPr>
      </w:pPr>
      <w:r w:rsidRPr="00621334">
        <w:rPr>
          <w:color w:val="000000"/>
          <w:sz w:val="22"/>
          <w:szCs w:val="22"/>
        </w:rPr>
        <w:t xml:space="preserve">Per ottenere il PIN, tramite la procedura on line o tramite il </w:t>
      </w:r>
      <w:proofErr w:type="spellStart"/>
      <w:r w:rsidRPr="00621334">
        <w:rPr>
          <w:color w:val="000000"/>
          <w:sz w:val="22"/>
          <w:szCs w:val="22"/>
        </w:rPr>
        <w:t>Contact</w:t>
      </w:r>
      <w:proofErr w:type="spellEnd"/>
      <w:r w:rsidRPr="00621334">
        <w:rPr>
          <w:color w:val="000000"/>
          <w:sz w:val="22"/>
          <w:szCs w:val="22"/>
        </w:rPr>
        <w:t xml:space="preserve"> Center, occorrono alcuni giorni. Pertanto, chi ne fosse sprovvisto deve provvedere tempestivamente. L’Istituto non sarà responsabile per il mancato invio della</w:t>
      </w:r>
    </w:p>
    <w:p w14:paraId="04B96206" w14:textId="77777777" w:rsidR="00D2322D" w:rsidRPr="00621334" w:rsidRDefault="00D2322D" w:rsidP="00D2322D">
      <w:pPr>
        <w:suppressAutoHyphens w:val="0"/>
        <w:autoSpaceDE w:val="0"/>
        <w:autoSpaceDN w:val="0"/>
        <w:adjustRightInd w:val="0"/>
        <w:jc w:val="both"/>
        <w:rPr>
          <w:color w:val="000000"/>
          <w:sz w:val="22"/>
          <w:szCs w:val="22"/>
        </w:rPr>
      </w:pPr>
      <w:r w:rsidRPr="00621334">
        <w:rPr>
          <w:color w:val="000000"/>
          <w:sz w:val="22"/>
          <w:szCs w:val="22"/>
        </w:rPr>
        <w:t>domanda da parte di utenti che non hanno ottenuto il PIN in tempo utile.</w:t>
      </w:r>
    </w:p>
    <w:p w14:paraId="56F241D1" w14:textId="77777777" w:rsidR="00D2322D" w:rsidRPr="00621334" w:rsidRDefault="00D2322D" w:rsidP="00D2322D">
      <w:pPr>
        <w:suppressAutoHyphens w:val="0"/>
        <w:autoSpaceDE w:val="0"/>
        <w:autoSpaceDN w:val="0"/>
        <w:adjustRightInd w:val="0"/>
        <w:jc w:val="both"/>
        <w:rPr>
          <w:color w:val="000000"/>
          <w:sz w:val="22"/>
          <w:szCs w:val="22"/>
        </w:rPr>
      </w:pPr>
      <w:r w:rsidRPr="00621334">
        <w:rPr>
          <w:color w:val="000000"/>
          <w:sz w:val="22"/>
          <w:szCs w:val="22"/>
        </w:rPr>
        <w:t>Una volta ottenuto il PIN, è possibile accedere ai servizi dal sito internet istituzionale www.inps.it – “Servizi on line” – “Accedi ai servizi” – “Servizi per il cittadino”.</w:t>
      </w:r>
    </w:p>
    <w:p w14:paraId="26D3CD43" w14:textId="77777777" w:rsidR="00D2322D" w:rsidRPr="00621334" w:rsidRDefault="00D2322D" w:rsidP="00D2322D">
      <w:pPr>
        <w:suppressAutoHyphens w:val="0"/>
        <w:autoSpaceDE w:val="0"/>
        <w:autoSpaceDN w:val="0"/>
        <w:adjustRightInd w:val="0"/>
        <w:jc w:val="both"/>
        <w:rPr>
          <w:color w:val="000000"/>
          <w:sz w:val="22"/>
          <w:szCs w:val="22"/>
        </w:rPr>
      </w:pPr>
      <w:r w:rsidRPr="00621334">
        <w:rPr>
          <w:color w:val="000000"/>
          <w:sz w:val="22"/>
          <w:szCs w:val="22"/>
        </w:rPr>
        <w:t>Per presentare domanda on line di partecipazione al concorso è sufficiente essere in possesso di un “PIN on line”; non è richiesto il possesso di un “PIN dispositivo”.</w:t>
      </w:r>
    </w:p>
    <w:p w14:paraId="2676511E" w14:textId="77777777" w:rsidR="00D2322D" w:rsidRPr="00621334" w:rsidRDefault="00D2322D" w:rsidP="00D2322D">
      <w:pPr>
        <w:suppressAutoHyphens w:val="0"/>
        <w:autoSpaceDE w:val="0"/>
        <w:autoSpaceDN w:val="0"/>
        <w:adjustRightInd w:val="0"/>
        <w:jc w:val="both"/>
        <w:rPr>
          <w:color w:val="000000"/>
          <w:sz w:val="22"/>
          <w:szCs w:val="22"/>
        </w:rPr>
      </w:pPr>
      <w:r w:rsidRPr="00621334">
        <w:rPr>
          <w:color w:val="000000"/>
          <w:sz w:val="22"/>
          <w:szCs w:val="22"/>
        </w:rPr>
        <w:t>Per tutte le informazioni relative al PIN, è possibile accedere dalla Home Page dell’Istituto, www.inps.it, alla sezione “Come fare per” e selezionare la voce del menù “Ottenere e gestire il PIN”.</w:t>
      </w:r>
    </w:p>
    <w:p w14:paraId="2412B435" w14:textId="77777777" w:rsidR="00D2322D" w:rsidRPr="00621334" w:rsidRDefault="00D2322D" w:rsidP="00D232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sz w:val="16"/>
          <w:szCs w:val="16"/>
        </w:rPr>
      </w:pPr>
    </w:p>
    <w:p w14:paraId="7C981397" w14:textId="77777777" w:rsidR="00D2322D" w:rsidRPr="00621334" w:rsidRDefault="00D2322D" w:rsidP="00D232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bCs/>
          <w:strike/>
          <w:color w:val="000000"/>
          <w:sz w:val="22"/>
          <w:szCs w:val="22"/>
        </w:rPr>
      </w:pPr>
      <w:r w:rsidRPr="00621334">
        <w:rPr>
          <w:b/>
          <w:color w:val="000000"/>
          <w:sz w:val="22"/>
          <w:szCs w:val="22"/>
        </w:rPr>
        <w:t xml:space="preserve">Le domande devono essere trasmesse dal candidato </w:t>
      </w:r>
      <w:r w:rsidRPr="00621334">
        <w:rPr>
          <w:b/>
          <w:bCs/>
          <w:color w:val="000000"/>
          <w:sz w:val="22"/>
          <w:szCs w:val="22"/>
        </w:rPr>
        <w:t xml:space="preserve">entro i medesimi termini di scadenza di cui all’art.6 del presente bando. </w:t>
      </w:r>
    </w:p>
    <w:p w14:paraId="71348CDA" w14:textId="77777777" w:rsidR="00D2322D" w:rsidRPr="00621334" w:rsidRDefault="00D2322D" w:rsidP="00D232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sz w:val="16"/>
          <w:szCs w:val="16"/>
        </w:rPr>
      </w:pPr>
    </w:p>
    <w:p w14:paraId="080C70EC" w14:textId="77777777" w:rsidR="00D2322D" w:rsidRPr="00621334" w:rsidRDefault="00D2322D" w:rsidP="00D2322D">
      <w:pPr>
        <w:suppressAutoHyphens w:val="0"/>
        <w:autoSpaceDE w:val="0"/>
        <w:autoSpaceDN w:val="0"/>
        <w:adjustRightInd w:val="0"/>
        <w:jc w:val="both"/>
        <w:rPr>
          <w:color w:val="000000"/>
          <w:sz w:val="22"/>
          <w:szCs w:val="22"/>
        </w:rPr>
      </w:pPr>
      <w:r w:rsidRPr="00621334">
        <w:rPr>
          <w:color w:val="000000"/>
          <w:sz w:val="22"/>
          <w:szCs w:val="22"/>
        </w:rPr>
        <w:t>La domanda deve essere presentata dal soggetto Richiedente, esclusivamente per via telematica entro i termini di scadenza indicati al precedente art.</w:t>
      </w:r>
      <w:proofErr w:type="gramStart"/>
      <w:r w:rsidRPr="00621334">
        <w:rPr>
          <w:color w:val="000000"/>
          <w:sz w:val="22"/>
          <w:szCs w:val="22"/>
        </w:rPr>
        <w:t>6</w:t>
      </w:r>
      <w:proofErr w:type="gramEnd"/>
      <w:r w:rsidRPr="00621334">
        <w:rPr>
          <w:color w:val="000000"/>
          <w:sz w:val="22"/>
          <w:szCs w:val="22"/>
        </w:rPr>
        <w:t xml:space="preserve">, accedendo dalla  home page del sito internet istituzionale www.inps.it nell’area “Servizi on line”, “Accedi ai Servizi” e, di seguito, dal menù a sinistra, “Servizi per il cittadino”; accedendo all’area riservata attraverso il codice fiscale e il PIN, “Servizi ex Inpdap”. </w:t>
      </w:r>
    </w:p>
    <w:p w14:paraId="6054CC99" w14:textId="77777777" w:rsidR="00D2322D" w:rsidRPr="00621334" w:rsidRDefault="00D2322D" w:rsidP="00D2322D">
      <w:pPr>
        <w:suppressAutoHyphens w:val="0"/>
        <w:autoSpaceDE w:val="0"/>
        <w:autoSpaceDN w:val="0"/>
        <w:adjustRightInd w:val="0"/>
        <w:jc w:val="both"/>
        <w:rPr>
          <w:color w:val="000000"/>
          <w:sz w:val="22"/>
          <w:szCs w:val="22"/>
        </w:rPr>
      </w:pPr>
      <w:r w:rsidRPr="00621334">
        <w:rPr>
          <w:color w:val="000000"/>
          <w:sz w:val="22"/>
          <w:szCs w:val="22"/>
        </w:rPr>
        <w:t>Di seguito, è possibile seguire i percorsi alternativi, di seguito delineati:</w:t>
      </w:r>
    </w:p>
    <w:p w14:paraId="3039F2A2" w14:textId="77777777" w:rsidR="00D2322D" w:rsidRPr="00621334" w:rsidRDefault="00D2322D" w:rsidP="00D2322D">
      <w:pPr>
        <w:suppressAutoHyphens w:val="0"/>
        <w:autoSpaceDE w:val="0"/>
        <w:autoSpaceDN w:val="0"/>
        <w:adjustRightInd w:val="0"/>
        <w:jc w:val="both"/>
        <w:rPr>
          <w:color w:val="000000"/>
          <w:sz w:val="22"/>
          <w:szCs w:val="22"/>
        </w:rPr>
      </w:pPr>
      <w:r w:rsidRPr="00621334">
        <w:rPr>
          <w:color w:val="000000"/>
          <w:sz w:val="22"/>
          <w:szCs w:val="22"/>
        </w:rPr>
        <w:t xml:space="preserve">a)“Per Area </w:t>
      </w:r>
      <w:proofErr w:type="gramStart"/>
      <w:r w:rsidRPr="00621334">
        <w:rPr>
          <w:color w:val="000000"/>
          <w:sz w:val="22"/>
          <w:szCs w:val="22"/>
        </w:rPr>
        <w:t>tematica</w:t>
      </w:r>
      <w:proofErr w:type="gramEnd"/>
      <w:r w:rsidRPr="00621334">
        <w:rPr>
          <w:color w:val="000000"/>
          <w:sz w:val="22"/>
          <w:szCs w:val="22"/>
        </w:rPr>
        <w:t>” – “Attività sociali” “Borse di studio/Iniziative accademiche – Domanda”, “Accesso” e infine “Inserisci domanda Master executive”;</w:t>
      </w:r>
    </w:p>
    <w:p w14:paraId="3A1DFDA7" w14:textId="77777777" w:rsidR="00D2322D" w:rsidRPr="00621334" w:rsidRDefault="00D2322D" w:rsidP="00D2322D">
      <w:pPr>
        <w:suppressAutoHyphens w:val="0"/>
        <w:autoSpaceDE w:val="0"/>
        <w:autoSpaceDN w:val="0"/>
        <w:adjustRightInd w:val="0"/>
        <w:jc w:val="both"/>
        <w:rPr>
          <w:color w:val="000000"/>
          <w:sz w:val="22"/>
          <w:szCs w:val="22"/>
        </w:rPr>
      </w:pPr>
      <w:r w:rsidRPr="00621334">
        <w:rPr>
          <w:color w:val="000000"/>
          <w:sz w:val="22"/>
          <w:szCs w:val="22"/>
        </w:rPr>
        <w:t>b)“Per tipologia di servizio”, “Domande”, “Borse di studio/Iniziative accademiche – Domanda “, “Accesso” e infine, “</w:t>
      </w:r>
      <w:proofErr w:type="gramStart"/>
      <w:r w:rsidRPr="00621334">
        <w:rPr>
          <w:color w:val="000000"/>
          <w:sz w:val="22"/>
          <w:szCs w:val="22"/>
        </w:rPr>
        <w:t>Inserisci</w:t>
      </w:r>
      <w:proofErr w:type="gramEnd"/>
      <w:r w:rsidRPr="00621334">
        <w:rPr>
          <w:color w:val="000000"/>
          <w:sz w:val="22"/>
          <w:szCs w:val="22"/>
        </w:rPr>
        <w:t xml:space="preserve"> domanda Master executive”;</w:t>
      </w:r>
    </w:p>
    <w:p w14:paraId="2B98D07A" w14:textId="77777777" w:rsidR="00D2322D" w:rsidRPr="00621334" w:rsidRDefault="00D2322D" w:rsidP="00D2322D">
      <w:pPr>
        <w:suppressAutoHyphens w:val="0"/>
        <w:autoSpaceDE w:val="0"/>
        <w:autoSpaceDN w:val="0"/>
        <w:adjustRightInd w:val="0"/>
        <w:jc w:val="both"/>
        <w:rPr>
          <w:color w:val="000000"/>
          <w:sz w:val="22"/>
          <w:szCs w:val="22"/>
        </w:rPr>
      </w:pPr>
      <w:r w:rsidRPr="00621334">
        <w:rPr>
          <w:color w:val="000000"/>
          <w:sz w:val="22"/>
          <w:szCs w:val="22"/>
        </w:rPr>
        <w:t>c)“In ordine alfabetico”, “Borse di studio/Iniziative accademiche – Domanda“, “Accesso” e infine, “</w:t>
      </w:r>
      <w:proofErr w:type="gramStart"/>
      <w:r w:rsidRPr="00621334">
        <w:rPr>
          <w:color w:val="000000"/>
          <w:sz w:val="22"/>
          <w:szCs w:val="22"/>
        </w:rPr>
        <w:t>Inserisci</w:t>
      </w:r>
      <w:proofErr w:type="gramEnd"/>
      <w:r w:rsidRPr="00621334">
        <w:rPr>
          <w:color w:val="000000"/>
          <w:sz w:val="22"/>
          <w:szCs w:val="22"/>
        </w:rPr>
        <w:t xml:space="preserve"> domanda Master executive”.</w:t>
      </w:r>
    </w:p>
    <w:p w14:paraId="2082A5E0" w14:textId="77777777" w:rsidR="00D2322D" w:rsidRPr="00621334" w:rsidRDefault="00D2322D" w:rsidP="00D2322D">
      <w:pPr>
        <w:suppressAutoHyphens w:val="0"/>
        <w:autoSpaceDE w:val="0"/>
        <w:autoSpaceDN w:val="0"/>
        <w:adjustRightInd w:val="0"/>
        <w:jc w:val="both"/>
        <w:rPr>
          <w:color w:val="000000"/>
          <w:sz w:val="22"/>
          <w:szCs w:val="22"/>
        </w:rPr>
      </w:pPr>
      <w:r w:rsidRPr="00621334">
        <w:rPr>
          <w:color w:val="000000"/>
          <w:sz w:val="22"/>
          <w:szCs w:val="22"/>
        </w:rPr>
        <w:t>Selezionando la voce “Inserisci domanda Master executive” viene visualizzato il modello, già parzialmente precompilato, con i dati identificativi del soggetto richiedente.</w:t>
      </w:r>
    </w:p>
    <w:p w14:paraId="4F2235C6" w14:textId="77777777" w:rsidR="00D2322D" w:rsidRPr="00621334" w:rsidRDefault="00D2322D" w:rsidP="00D2322D">
      <w:pPr>
        <w:suppressAutoHyphens w:val="0"/>
        <w:autoSpaceDE w:val="0"/>
        <w:autoSpaceDN w:val="0"/>
        <w:adjustRightInd w:val="0"/>
        <w:jc w:val="both"/>
        <w:rPr>
          <w:color w:val="000000"/>
          <w:sz w:val="22"/>
          <w:szCs w:val="22"/>
        </w:rPr>
      </w:pPr>
      <w:r w:rsidRPr="00621334">
        <w:rPr>
          <w:color w:val="000000"/>
          <w:sz w:val="22"/>
          <w:szCs w:val="22"/>
        </w:rPr>
        <w:t>L’Istituto trasmetterà ogni comunicazione personale utilizzando esclusivamente messaggi di posta elettronica, da inviare all’indirizzo fornito dal richiedente in fase di compilazione della domanda.</w:t>
      </w:r>
    </w:p>
    <w:p w14:paraId="6E75DDFE" w14:textId="77777777" w:rsidR="00D2322D" w:rsidRPr="00621334" w:rsidRDefault="00D2322D" w:rsidP="00D2322D">
      <w:pPr>
        <w:suppressAutoHyphens w:val="0"/>
        <w:autoSpaceDE w:val="0"/>
        <w:autoSpaceDN w:val="0"/>
        <w:adjustRightInd w:val="0"/>
        <w:jc w:val="both"/>
        <w:rPr>
          <w:color w:val="000000"/>
          <w:sz w:val="22"/>
          <w:szCs w:val="22"/>
        </w:rPr>
      </w:pPr>
      <w:r w:rsidRPr="00621334">
        <w:rPr>
          <w:color w:val="000000"/>
          <w:sz w:val="22"/>
          <w:szCs w:val="22"/>
        </w:rPr>
        <w:t>In caso di variazione dei dati comunicati all’atto della domanda, il richiedente dovrà provvedere a segnalare tale variazione alla Sede territoriale competente.</w:t>
      </w:r>
    </w:p>
    <w:p w14:paraId="3AD25D26" w14:textId="77777777" w:rsidR="00D2322D" w:rsidRPr="00621334" w:rsidRDefault="00D2322D" w:rsidP="00D2322D">
      <w:pPr>
        <w:suppressAutoHyphens w:val="0"/>
        <w:autoSpaceDE w:val="0"/>
        <w:autoSpaceDN w:val="0"/>
        <w:adjustRightInd w:val="0"/>
        <w:jc w:val="both"/>
        <w:rPr>
          <w:color w:val="000000"/>
          <w:sz w:val="22"/>
          <w:szCs w:val="22"/>
        </w:rPr>
      </w:pPr>
      <w:r w:rsidRPr="00621334">
        <w:rPr>
          <w:color w:val="000000"/>
          <w:sz w:val="22"/>
          <w:szCs w:val="22"/>
        </w:rPr>
        <w:t xml:space="preserve">Dopo l’invio telematico della domanda di partecipazione al concorso, l’Istituto trasmetterà un avviso di conferma dell’avvenuto ricevimento della stessa. L’istanza di partecipazione è, inoltre, consultabile con la funzione “Visualizza domande inserite” nella propria area riservata a cui si accede dal sito www.inps.it. </w:t>
      </w:r>
    </w:p>
    <w:p w14:paraId="334C48A8" w14:textId="77777777" w:rsidR="00D2322D" w:rsidRPr="00621334" w:rsidRDefault="00D2322D" w:rsidP="00D2322D">
      <w:pPr>
        <w:suppressAutoHyphens w:val="0"/>
        <w:autoSpaceDE w:val="0"/>
        <w:autoSpaceDN w:val="0"/>
        <w:adjustRightInd w:val="0"/>
        <w:jc w:val="both"/>
        <w:rPr>
          <w:color w:val="000000"/>
          <w:sz w:val="22"/>
          <w:szCs w:val="22"/>
        </w:rPr>
      </w:pPr>
      <w:r w:rsidRPr="00621334">
        <w:rPr>
          <w:color w:val="000000"/>
          <w:sz w:val="22"/>
          <w:szCs w:val="22"/>
        </w:rPr>
        <w:t>Una volta inviata la domanda, è opportuno effettuare la predetta visualizzazione per verificare l’esattezza dei dati inseriti e l’avvenuta trasmissione della domanda medesima.</w:t>
      </w:r>
    </w:p>
    <w:p w14:paraId="108C244F" w14:textId="77777777" w:rsidR="00D2322D" w:rsidRPr="00621334" w:rsidRDefault="00D2322D" w:rsidP="00D2322D">
      <w:pPr>
        <w:suppressAutoHyphens w:val="0"/>
        <w:autoSpaceDE w:val="0"/>
        <w:autoSpaceDN w:val="0"/>
        <w:adjustRightInd w:val="0"/>
        <w:jc w:val="both"/>
        <w:rPr>
          <w:color w:val="000000"/>
          <w:sz w:val="22"/>
          <w:szCs w:val="22"/>
        </w:rPr>
      </w:pPr>
      <w:r w:rsidRPr="00621334">
        <w:rPr>
          <w:color w:val="000000"/>
          <w:sz w:val="22"/>
          <w:szCs w:val="22"/>
        </w:rPr>
        <w:t>La domanda non è modificabile; pertanto, per correggere ogni eventuale errore sarà necessario presentare una nuova domanda. In tal caso, sarà istruita l’ultima domanda pervenuta, seguendo l’ordine cronologico di invio, entro il termine di scadenza di presentazione della domanda stessa, indicato nel presente Bando.</w:t>
      </w:r>
    </w:p>
    <w:p w14:paraId="6B59A4EB" w14:textId="77777777" w:rsidR="00D2322D" w:rsidRPr="00621334" w:rsidRDefault="00D2322D" w:rsidP="00D2322D">
      <w:pPr>
        <w:suppressAutoHyphens w:val="0"/>
        <w:autoSpaceDE w:val="0"/>
        <w:autoSpaceDN w:val="0"/>
        <w:adjustRightInd w:val="0"/>
        <w:jc w:val="both"/>
        <w:rPr>
          <w:color w:val="000000"/>
          <w:sz w:val="22"/>
          <w:szCs w:val="22"/>
        </w:rPr>
      </w:pPr>
      <w:r w:rsidRPr="00621334">
        <w:rPr>
          <w:color w:val="000000"/>
          <w:sz w:val="22"/>
          <w:szCs w:val="22"/>
        </w:rPr>
        <w:t>E’ possibile monitorare lo stato di lavorazione della domanda, accedendo attraverso il portale www.inps.it, nei “Servizi on line” e selezionando, all’interno della sezione “Borse di studio/Iniziative accademiche – domanda Master executive”, la voce di menu “</w:t>
      </w:r>
      <w:proofErr w:type="gramStart"/>
      <w:r w:rsidRPr="00621334">
        <w:rPr>
          <w:color w:val="000000"/>
          <w:sz w:val="22"/>
          <w:szCs w:val="22"/>
        </w:rPr>
        <w:t>Segui</w:t>
      </w:r>
      <w:proofErr w:type="gramEnd"/>
      <w:r w:rsidRPr="00621334">
        <w:rPr>
          <w:color w:val="000000"/>
          <w:sz w:val="22"/>
          <w:szCs w:val="22"/>
        </w:rPr>
        <w:t xml:space="preserve"> iter domanda”, presente all’interno della propria area riservata.</w:t>
      </w:r>
    </w:p>
    <w:p w14:paraId="6918AA61" w14:textId="77777777" w:rsidR="00D2322D" w:rsidRPr="00621334" w:rsidRDefault="00D2322D" w:rsidP="00D2322D">
      <w:pPr>
        <w:suppressAutoHyphens w:val="0"/>
        <w:autoSpaceDE w:val="0"/>
        <w:autoSpaceDN w:val="0"/>
        <w:adjustRightInd w:val="0"/>
        <w:jc w:val="both"/>
        <w:rPr>
          <w:color w:val="000000"/>
          <w:sz w:val="22"/>
          <w:szCs w:val="22"/>
        </w:rPr>
      </w:pPr>
      <w:r w:rsidRPr="00621334">
        <w:rPr>
          <w:color w:val="000000"/>
          <w:sz w:val="22"/>
          <w:szCs w:val="22"/>
        </w:rPr>
        <w:t xml:space="preserve">In caso di particolari difficoltà nell’utilizzo della procedura telematica per l’invio della domanda, non superabili attraverso gli ordinari strumenti di supporto messi a disposizione dall’Istituto e non riconducibili a problematiche relative al PIN o alla regolare iscrizione in banca dati, il richiedente può presentare la domanda di partecipazione al concorso rivolgendosi al servizio di </w:t>
      </w:r>
      <w:proofErr w:type="spellStart"/>
      <w:r w:rsidRPr="00621334">
        <w:rPr>
          <w:color w:val="000000"/>
          <w:sz w:val="22"/>
          <w:szCs w:val="22"/>
        </w:rPr>
        <w:t>Contact</w:t>
      </w:r>
      <w:proofErr w:type="spellEnd"/>
      <w:r w:rsidRPr="00621334">
        <w:rPr>
          <w:color w:val="000000"/>
          <w:sz w:val="22"/>
          <w:szCs w:val="22"/>
        </w:rPr>
        <w:t xml:space="preserve"> Center al numero 803164, gratuito da telefono fisso o al numero </w:t>
      </w:r>
      <w:r w:rsidRPr="00621334">
        <w:rPr>
          <w:color w:val="000000"/>
          <w:sz w:val="22"/>
          <w:szCs w:val="22"/>
        </w:rPr>
        <w:lastRenderedPageBreak/>
        <w:t>06164164, a pagamento da telefono mobile, al costo della tariffa prevista dal proprio operatore.</w:t>
      </w:r>
    </w:p>
    <w:p w14:paraId="724D315D" w14:textId="77777777" w:rsidR="00D2322D" w:rsidRPr="00621334" w:rsidRDefault="00D2322D" w:rsidP="00D2322D">
      <w:pPr>
        <w:autoSpaceDE w:val="0"/>
        <w:jc w:val="both"/>
        <w:rPr>
          <w:b/>
          <w:bCs/>
          <w:color w:val="000000"/>
          <w:sz w:val="16"/>
          <w:szCs w:val="16"/>
        </w:rPr>
      </w:pPr>
    </w:p>
    <w:p w14:paraId="166BACBB" w14:textId="77777777" w:rsidR="00D2322D" w:rsidRPr="00621334" w:rsidRDefault="00D2322D" w:rsidP="00D2322D">
      <w:pPr>
        <w:autoSpaceDE w:val="0"/>
        <w:jc w:val="both"/>
        <w:rPr>
          <w:b/>
          <w:bCs/>
          <w:color w:val="000000"/>
          <w:sz w:val="22"/>
          <w:szCs w:val="22"/>
        </w:rPr>
      </w:pPr>
      <w:r w:rsidRPr="00621334">
        <w:rPr>
          <w:b/>
          <w:bCs/>
          <w:color w:val="000000"/>
          <w:sz w:val="22"/>
          <w:szCs w:val="22"/>
        </w:rPr>
        <w:t>Graduatoria-criteri-pubblicazione</w:t>
      </w:r>
    </w:p>
    <w:p w14:paraId="3BCE43A5" w14:textId="77777777" w:rsidR="00D2322D" w:rsidRPr="00621334" w:rsidRDefault="00D2322D" w:rsidP="00D2322D">
      <w:pPr>
        <w:suppressAutoHyphens w:val="0"/>
        <w:autoSpaceDE w:val="0"/>
        <w:autoSpaceDN w:val="0"/>
        <w:adjustRightInd w:val="0"/>
        <w:jc w:val="both"/>
        <w:rPr>
          <w:color w:val="000000"/>
          <w:sz w:val="22"/>
          <w:szCs w:val="22"/>
        </w:rPr>
      </w:pPr>
      <w:proofErr w:type="gramStart"/>
      <w:r w:rsidRPr="00621334">
        <w:rPr>
          <w:color w:val="000000"/>
          <w:sz w:val="22"/>
          <w:szCs w:val="22"/>
        </w:rPr>
        <w:t>Per poter</w:t>
      </w:r>
      <w:proofErr w:type="gramEnd"/>
      <w:r w:rsidRPr="00621334">
        <w:rPr>
          <w:color w:val="000000"/>
          <w:sz w:val="22"/>
          <w:szCs w:val="22"/>
        </w:rPr>
        <w:t xml:space="preserve"> accedere alla graduatoria per l’assegnazione della borsa di studio, il candidato deve essere in possesso di tutti i requisiti previsti dall’Ateneo ed aver superato le prove di selezione per l’ammissione al Master  di cui al presente bando.</w:t>
      </w:r>
    </w:p>
    <w:p w14:paraId="7305F63E" w14:textId="77777777" w:rsidR="00D2322D" w:rsidRPr="00621334" w:rsidRDefault="00D2322D" w:rsidP="00D2322D">
      <w:pPr>
        <w:suppressAutoHyphens w:val="0"/>
        <w:autoSpaceDE w:val="0"/>
        <w:autoSpaceDN w:val="0"/>
        <w:adjustRightInd w:val="0"/>
        <w:jc w:val="both"/>
        <w:rPr>
          <w:color w:val="000000"/>
          <w:sz w:val="22"/>
          <w:szCs w:val="22"/>
        </w:rPr>
      </w:pPr>
      <w:r w:rsidRPr="00621334">
        <w:rPr>
          <w:color w:val="000000"/>
          <w:sz w:val="22"/>
          <w:szCs w:val="22"/>
        </w:rPr>
        <w:t>La graduatoria del concorso sarà predisposta, successivamente alla comunicazione dell’elenco degli ammessi da parte dell’Ateneo, sulla base della votazione di ammissione al Master in esito alle relative prove selettive, rapportata in centesimi, determinata ad insindacabile valutazione e giudizio dell’Ateneo.</w:t>
      </w:r>
    </w:p>
    <w:p w14:paraId="46C4988B" w14:textId="77777777" w:rsidR="00D2322D" w:rsidRPr="00621334" w:rsidRDefault="00D2322D" w:rsidP="00D2322D">
      <w:pPr>
        <w:suppressAutoHyphens w:val="0"/>
        <w:autoSpaceDE w:val="0"/>
        <w:autoSpaceDN w:val="0"/>
        <w:adjustRightInd w:val="0"/>
        <w:jc w:val="both"/>
        <w:rPr>
          <w:color w:val="000000"/>
          <w:sz w:val="22"/>
          <w:szCs w:val="22"/>
        </w:rPr>
      </w:pPr>
      <w:r w:rsidRPr="00621334">
        <w:rPr>
          <w:color w:val="000000"/>
          <w:sz w:val="22"/>
          <w:szCs w:val="22"/>
        </w:rPr>
        <w:t>A parità di punteggio di ammissione, la posizione in graduatoria verrà definita in ordine crescente di età del concorrente (dal più giovane al più anziano).</w:t>
      </w:r>
    </w:p>
    <w:p w14:paraId="7F1CD53F" w14:textId="77777777" w:rsidR="00D2322D" w:rsidRPr="00621334" w:rsidRDefault="00D2322D" w:rsidP="00D2322D">
      <w:pPr>
        <w:suppressAutoHyphens w:val="0"/>
        <w:autoSpaceDE w:val="0"/>
        <w:autoSpaceDN w:val="0"/>
        <w:adjustRightInd w:val="0"/>
        <w:jc w:val="both"/>
        <w:rPr>
          <w:color w:val="000000"/>
          <w:sz w:val="22"/>
          <w:szCs w:val="22"/>
        </w:rPr>
      </w:pPr>
      <w:r w:rsidRPr="00621334">
        <w:rPr>
          <w:color w:val="000000"/>
          <w:sz w:val="22"/>
          <w:szCs w:val="22"/>
        </w:rPr>
        <w:t>Non saranno inseriti in graduatoria i candidati risultati non idonei a seguito delle prove di selezione per l’ammissione al Master di cui al presente bando.</w:t>
      </w:r>
    </w:p>
    <w:p w14:paraId="102DE067" w14:textId="77777777" w:rsidR="00D2322D" w:rsidRPr="00621334" w:rsidRDefault="00D2322D" w:rsidP="00D2322D">
      <w:pPr>
        <w:suppressAutoHyphens w:val="0"/>
        <w:autoSpaceDE w:val="0"/>
        <w:autoSpaceDN w:val="0"/>
        <w:adjustRightInd w:val="0"/>
        <w:jc w:val="both"/>
        <w:rPr>
          <w:color w:val="000000"/>
          <w:sz w:val="22"/>
          <w:szCs w:val="22"/>
        </w:rPr>
      </w:pPr>
      <w:r w:rsidRPr="00621334">
        <w:rPr>
          <w:color w:val="000000"/>
          <w:sz w:val="22"/>
          <w:szCs w:val="22"/>
        </w:rPr>
        <w:t>La graduatoria dei vincitori sarà approvata dalla Direzione regionale INPS, individuata con riferimento alla Regione in cui si attiva il Master.</w:t>
      </w:r>
    </w:p>
    <w:p w14:paraId="4B069553" w14:textId="77777777" w:rsidR="00D2322D" w:rsidRPr="00621334" w:rsidRDefault="00D2322D" w:rsidP="00D2322D">
      <w:pPr>
        <w:suppressAutoHyphens w:val="0"/>
        <w:autoSpaceDE w:val="0"/>
        <w:autoSpaceDN w:val="0"/>
        <w:adjustRightInd w:val="0"/>
        <w:jc w:val="both"/>
        <w:rPr>
          <w:color w:val="000000"/>
          <w:sz w:val="22"/>
          <w:szCs w:val="22"/>
        </w:rPr>
      </w:pPr>
      <w:r w:rsidRPr="00621334">
        <w:rPr>
          <w:color w:val="000000"/>
          <w:sz w:val="22"/>
          <w:szCs w:val="22"/>
        </w:rPr>
        <w:t>A seguito di eventuali rinunce, ai fini dell’individuazione dei candidati aventi diritto all’assegnazione della borsa di studio, si procederà con lo scorrimento della graduatoria.</w:t>
      </w:r>
    </w:p>
    <w:p w14:paraId="569B7D0C" w14:textId="77777777" w:rsidR="00D2322D" w:rsidRPr="00621334" w:rsidRDefault="00D2322D" w:rsidP="00D2322D">
      <w:pPr>
        <w:suppressAutoHyphens w:val="0"/>
        <w:autoSpaceDE w:val="0"/>
        <w:autoSpaceDN w:val="0"/>
        <w:adjustRightInd w:val="0"/>
        <w:jc w:val="both"/>
        <w:rPr>
          <w:color w:val="000000"/>
          <w:sz w:val="22"/>
          <w:szCs w:val="22"/>
        </w:rPr>
      </w:pPr>
      <w:r w:rsidRPr="00621334">
        <w:rPr>
          <w:color w:val="000000"/>
          <w:sz w:val="22"/>
          <w:szCs w:val="22"/>
        </w:rPr>
        <w:t>La graduatoria verrà pubblicata sul sito istituzionale www.inps.it nella specifica sezione riservata al concorso.</w:t>
      </w:r>
    </w:p>
    <w:p w14:paraId="261924C8" w14:textId="77777777" w:rsidR="00D2322D" w:rsidRPr="00621334" w:rsidRDefault="00D2322D" w:rsidP="00D2322D">
      <w:pPr>
        <w:suppressAutoHyphens w:val="0"/>
        <w:autoSpaceDE w:val="0"/>
        <w:autoSpaceDN w:val="0"/>
        <w:adjustRightInd w:val="0"/>
        <w:jc w:val="both"/>
        <w:rPr>
          <w:color w:val="000000"/>
          <w:sz w:val="22"/>
          <w:szCs w:val="22"/>
        </w:rPr>
      </w:pPr>
      <w:r w:rsidRPr="00621334">
        <w:rPr>
          <w:color w:val="000000"/>
          <w:sz w:val="22"/>
          <w:szCs w:val="22"/>
        </w:rPr>
        <w:t>L’esito del concorso sarà comunicato a tutti i vincitori con avviso inviato all’indirizzo di posta elettronica indicato nella domanda di partecipazione.</w:t>
      </w:r>
    </w:p>
    <w:p w14:paraId="2DA4C3F4" w14:textId="77777777" w:rsidR="00D2322D" w:rsidRPr="00621334" w:rsidRDefault="00D2322D" w:rsidP="00D2322D">
      <w:pPr>
        <w:suppressAutoHyphens w:val="0"/>
        <w:autoSpaceDE w:val="0"/>
        <w:autoSpaceDN w:val="0"/>
        <w:adjustRightInd w:val="0"/>
        <w:jc w:val="both"/>
        <w:rPr>
          <w:color w:val="000000"/>
          <w:sz w:val="22"/>
          <w:szCs w:val="22"/>
        </w:rPr>
      </w:pPr>
      <w:r w:rsidRPr="00621334">
        <w:rPr>
          <w:color w:val="000000"/>
          <w:sz w:val="22"/>
          <w:szCs w:val="22"/>
        </w:rPr>
        <w:t>L’esito del concorso, inoltre, potrà essere visualizzato all’interno della sezione “Servizi on line” nell’area riservata e dedicata a ciascun richiedente.</w:t>
      </w:r>
    </w:p>
    <w:p w14:paraId="24FE436E" w14:textId="77777777" w:rsidR="00D2322D" w:rsidRPr="00621334" w:rsidRDefault="00D2322D" w:rsidP="00D2322D">
      <w:pPr>
        <w:autoSpaceDE w:val="0"/>
        <w:jc w:val="both"/>
        <w:rPr>
          <w:b/>
          <w:bCs/>
          <w:color w:val="000000"/>
          <w:sz w:val="16"/>
          <w:szCs w:val="16"/>
        </w:rPr>
      </w:pPr>
    </w:p>
    <w:p w14:paraId="496D99FE" w14:textId="77777777" w:rsidR="00D2322D" w:rsidRPr="00621334" w:rsidRDefault="00D2322D" w:rsidP="00D2322D">
      <w:pPr>
        <w:tabs>
          <w:tab w:val="left" w:pos="3560"/>
        </w:tabs>
        <w:autoSpaceDE w:val="0"/>
        <w:jc w:val="both"/>
        <w:rPr>
          <w:b/>
          <w:bCs/>
          <w:color w:val="000000"/>
          <w:sz w:val="22"/>
          <w:szCs w:val="22"/>
        </w:rPr>
      </w:pPr>
      <w:r w:rsidRPr="00621334">
        <w:rPr>
          <w:b/>
          <w:bCs/>
          <w:color w:val="000000"/>
          <w:sz w:val="22"/>
          <w:szCs w:val="22"/>
        </w:rPr>
        <w:t>Accettazione borsa di studio</w:t>
      </w:r>
    </w:p>
    <w:p w14:paraId="0CB9869C" w14:textId="77777777" w:rsidR="00D2322D" w:rsidRPr="00621334" w:rsidRDefault="00D2322D" w:rsidP="00D2322D">
      <w:pPr>
        <w:suppressAutoHyphens w:val="0"/>
        <w:autoSpaceDE w:val="0"/>
        <w:autoSpaceDN w:val="0"/>
        <w:adjustRightInd w:val="0"/>
        <w:jc w:val="both"/>
        <w:rPr>
          <w:color w:val="000000"/>
          <w:sz w:val="22"/>
          <w:szCs w:val="22"/>
        </w:rPr>
      </w:pPr>
      <w:r w:rsidRPr="00621334">
        <w:rPr>
          <w:color w:val="000000"/>
          <w:sz w:val="22"/>
          <w:szCs w:val="22"/>
        </w:rPr>
        <w:t>Successivamente alla pubblicazione della graduatoria, i candidati risultati in posizione utile ai fini dell’assegnazione della borsa di studio, riceveranno una comunicazione dall’Istituto con avviso inviato all’indirizzo di posta elettronica, comunicato dal candidato all’atto di presentazione della domanda di partecipazione.</w:t>
      </w:r>
    </w:p>
    <w:p w14:paraId="446DC046" w14:textId="77777777" w:rsidR="00D2322D" w:rsidRPr="00621334" w:rsidRDefault="00D2322D" w:rsidP="00D2322D">
      <w:pPr>
        <w:suppressAutoHyphens w:val="0"/>
        <w:autoSpaceDE w:val="0"/>
        <w:autoSpaceDN w:val="0"/>
        <w:adjustRightInd w:val="0"/>
        <w:jc w:val="both"/>
        <w:rPr>
          <w:color w:val="000000"/>
          <w:sz w:val="22"/>
          <w:szCs w:val="22"/>
        </w:rPr>
      </w:pPr>
      <w:r w:rsidRPr="00621334">
        <w:rPr>
          <w:color w:val="000000"/>
          <w:sz w:val="22"/>
          <w:szCs w:val="22"/>
        </w:rPr>
        <w:t>I predetti candidati dovranno, entro cinque giorni dalla comunicazione di cui al comma precedente, formalizzare l’accettazione o la rinuncia alla borsa di studio attraverso la specifica funzione attiva nell’area riservata dei Servizi in linea.</w:t>
      </w:r>
    </w:p>
    <w:p w14:paraId="417620B6" w14:textId="77777777" w:rsidR="00D2322D" w:rsidRPr="00621334" w:rsidRDefault="00D2322D" w:rsidP="00D2322D">
      <w:pPr>
        <w:suppressAutoHyphens w:val="0"/>
        <w:autoSpaceDE w:val="0"/>
        <w:autoSpaceDN w:val="0"/>
        <w:adjustRightInd w:val="0"/>
        <w:jc w:val="both"/>
        <w:rPr>
          <w:color w:val="000000"/>
          <w:sz w:val="22"/>
          <w:szCs w:val="22"/>
        </w:rPr>
      </w:pPr>
      <w:r w:rsidRPr="00621334">
        <w:rPr>
          <w:color w:val="000000"/>
          <w:sz w:val="22"/>
          <w:szCs w:val="22"/>
        </w:rPr>
        <w:t>La mancata accettazione nei termini di cui al comma precedente equivale ad espressa rinuncia.</w:t>
      </w:r>
    </w:p>
    <w:p w14:paraId="6BD1B371" w14:textId="77777777" w:rsidR="00D2322D" w:rsidRPr="00621334" w:rsidRDefault="00D2322D" w:rsidP="00D2322D">
      <w:pPr>
        <w:autoSpaceDE w:val="0"/>
        <w:jc w:val="both"/>
        <w:rPr>
          <w:b/>
          <w:bCs/>
          <w:color w:val="000000"/>
          <w:sz w:val="22"/>
          <w:szCs w:val="22"/>
        </w:rPr>
      </w:pPr>
    </w:p>
    <w:p w14:paraId="66DDE145" w14:textId="77777777" w:rsidR="00D2322D" w:rsidRPr="00621334" w:rsidRDefault="00D2322D" w:rsidP="00D2322D">
      <w:pPr>
        <w:autoSpaceDE w:val="0"/>
        <w:jc w:val="both"/>
        <w:rPr>
          <w:b/>
          <w:bCs/>
          <w:color w:val="000000"/>
          <w:sz w:val="22"/>
          <w:szCs w:val="22"/>
        </w:rPr>
      </w:pPr>
      <w:r w:rsidRPr="00621334">
        <w:rPr>
          <w:b/>
          <w:bCs/>
          <w:color w:val="000000"/>
          <w:sz w:val="22"/>
          <w:szCs w:val="22"/>
        </w:rPr>
        <w:t>Ritiro-mancato conseguimento del titolo</w:t>
      </w:r>
    </w:p>
    <w:p w14:paraId="69181192" w14:textId="77777777" w:rsidR="00D2322D" w:rsidRPr="00621334" w:rsidRDefault="00D2322D" w:rsidP="00D2322D">
      <w:pPr>
        <w:suppressAutoHyphens w:val="0"/>
        <w:autoSpaceDE w:val="0"/>
        <w:autoSpaceDN w:val="0"/>
        <w:adjustRightInd w:val="0"/>
        <w:jc w:val="both"/>
        <w:rPr>
          <w:color w:val="000000"/>
          <w:sz w:val="22"/>
          <w:szCs w:val="22"/>
        </w:rPr>
      </w:pPr>
      <w:r w:rsidRPr="00621334">
        <w:rPr>
          <w:color w:val="000000"/>
          <w:sz w:val="22"/>
          <w:szCs w:val="22"/>
        </w:rPr>
        <w:t>Salvo che per documentati motivi di salute del candidato, ostativi alla prosecuzione del corso, certificati da una struttura sanitaria pubblica, nel caso di ritiro dal corso o mancato conseguimento del Titolo, il beneficiario verrà escluso da ogni analogo beneficio erogato dall’Istituto per la durata di cinque anni.</w:t>
      </w:r>
    </w:p>
    <w:p w14:paraId="5B66F165" w14:textId="77777777" w:rsidR="00D2322D" w:rsidRPr="00621334" w:rsidRDefault="00D2322D" w:rsidP="00D2322D">
      <w:pPr>
        <w:autoSpaceDE w:val="0"/>
        <w:jc w:val="both"/>
        <w:rPr>
          <w:b/>
          <w:bCs/>
          <w:color w:val="000000"/>
          <w:sz w:val="22"/>
          <w:szCs w:val="22"/>
        </w:rPr>
      </w:pPr>
    </w:p>
    <w:p w14:paraId="174783FD" w14:textId="77777777" w:rsidR="00D2322D" w:rsidRPr="00621334" w:rsidRDefault="00D2322D" w:rsidP="00D2322D">
      <w:pPr>
        <w:autoSpaceDE w:val="0"/>
        <w:jc w:val="both"/>
        <w:rPr>
          <w:b/>
          <w:bCs/>
          <w:color w:val="000000"/>
          <w:sz w:val="22"/>
          <w:szCs w:val="22"/>
        </w:rPr>
      </w:pPr>
      <w:r w:rsidRPr="00621334">
        <w:rPr>
          <w:b/>
          <w:bCs/>
          <w:color w:val="000000"/>
          <w:sz w:val="22"/>
          <w:szCs w:val="22"/>
        </w:rPr>
        <w:t xml:space="preserve">Accertamenti </w:t>
      </w:r>
    </w:p>
    <w:p w14:paraId="2D9F41A6" w14:textId="77777777" w:rsidR="00D2322D" w:rsidRPr="00621334" w:rsidRDefault="00D2322D" w:rsidP="00D2322D">
      <w:pPr>
        <w:suppressAutoHyphens w:val="0"/>
        <w:autoSpaceDE w:val="0"/>
        <w:autoSpaceDN w:val="0"/>
        <w:adjustRightInd w:val="0"/>
        <w:jc w:val="both"/>
        <w:rPr>
          <w:color w:val="000000"/>
          <w:sz w:val="22"/>
          <w:szCs w:val="22"/>
        </w:rPr>
      </w:pPr>
      <w:r w:rsidRPr="00621334">
        <w:rPr>
          <w:color w:val="000000"/>
          <w:sz w:val="22"/>
          <w:szCs w:val="22"/>
        </w:rPr>
        <w:t xml:space="preserve">Ai sensi dell’art. 71, comma 1, del DPR 445/2000, l’Istituto eseguirà controlli, anche a campione, sulla veridicità delle dichiarazioni rese dal richiedente in autocertificazione e/o dichiarazione sostitutiva. Ove </w:t>
      </w:r>
      <w:proofErr w:type="gramStart"/>
      <w:r w:rsidRPr="00621334">
        <w:rPr>
          <w:color w:val="000000"/>
          <w:sz w:val="22"/>
          <w:szCs w:val="22"/>
        </w:rPr>
        <w:t>risultassero</w:t>
      </w:r>
      <w:proofErr w:type="gramEnd"/>
      <w:r w:rsidRPr="00621334">
        <w:rPr>
          <w:color w:val="000000"/>
          <w:sz w:val="22"/>
          <w:szCs w:val="22"/>
        </w:rPr>
        <w:t xml:space="preserve"> dichiarazioni mendaci, falsità negli atti, uso o esibizioni di atti falsi o contenenti dati non corrispondenti a verità, i dichiaranti incorreranno nelle previste sanzioni penali..</w:t>
      </w:r>
    </w:p>
    <w:p w14:paraId="51A654BF" w14:textId="77777777" w:rsidR="00D2322D" w:rsidRPr="00621334" w:rsidRDefault="00D2322D" w:rsidP="00D2322D">
      <w:pPr>
        <w:autoSpaceDE w:val="0"/>
        <w:jc w:val="both"/>
        <w:rPr>
          <w:b/>
          <w:bCs/>
          <w:color w:val="000000"/>
          <w:sz w:val="16"/>
          <w:szCs w:val="16"/>
        </w:rPr>
      </w:pPr>
    </w:p>
    <w:p w14:paraId="750DFC40" w14:textId="77777777" w:rsidR="00D2322D" w:rsidRPr="00621334" w:rsidRDefault="00D2322D" w:rsidP="00D2322D">
      <w:pPr>
        <w:autoSpaceDE w:val="0"/>
        <w:jc w:val="both"/>
        <w:rPr>
          <w:b/>
          <w:color w:val="000000"/>
          <w:sz w:val="22"/>
          <w:szCs w:val="22"/>
        </w:rPr>
      </w:pPr>
      <w:r w:rsidRPr="00621334">
        <w:rPr>
          <w:b/>
          <w:color w:val="000000"/>
          <w:sz w:val="22"/>
          <w:szCs w:val="22"/>
        </w:rPr>
        <w:t xml:space="preserve">Ricorsi </w:t>
      </w:r>
    </w:p>
    <w:p w14:paraId="34930D6D" w14:textId="77777777" w:rsidR="00D2322D" w:rsidRPr="00621334" w:rsidRDefault="00D2322D" w:rsidP="00D2322D">
      <w:pPr>
        <w:suppressAutoHyphens w:val="0"/>
        <w:autoSpaceDE w:val="0"/>
        <w:autoSpaceDN w:val="0"/>
        <w:adjustRightInd w:val="0"/>
        <w:jc w:val="both"/>
        <w:rPr>
          <w:color w:val="000000"/>
          <w:sz w:val="22"/>
          <w:szCs w:val="22"/>
        </w:rPr>
      </w:pPr>
      <w:r w:rsidRPr="00621334">
        <w:rPr>
          <w:color w:val="000000"/>
          <w:sz w:val="22"/>
          <w:szCs w:val="22"/>
        </w:rPr>
        <w:t>Eventuali ricorsi amministrativi dovranno essere notificati, entro 30 giorni dalla pubblicazione della graduatoria sul sito istituzionale www.inps.it, alla Direzione regionale INPS che ha pubblicato la graduatoria stessa.</w:t>
      </w:r>
    </w:p>
    <w:p w14:paraId="0876D0EA" w14:textId="77777777" w:rsidR="00D2322D" w:rsidRPr="00621334" w:rsidRDefault="00D2322D" w:rsidP="00D2322D">
      <w:pPr>
        <w:autoSpaceDE w:val="0"/>
        <w:jc w:val="both"/>
        <w:rPr>
          <w:b/>
          <w:bCs/>
          <w:color w:val="000000"/>
          <w:sz w:val="22"/>
          <w:szCs w:val="22"/>
        </w:rPr>
      </w:pPr>
    </w:p>
    <w:p w14:paraId="51394AF8" w14:textId="77777777" w:rsidR="00D2322D" w:rsidRPr="00621334" w:rsidRDefault="00D2322D" w:rsidP="00D2322D">
      <w:pPr>
        <w:autoSpaceDE w:val="0"/>
        <w:jc w:val="both"/>
        <w:rPr>
          <w:b/>
          <w:bCs/>
          <w:color w:val="000000"/>
          <w:sz w:val="22"/>
          <w:szCs w:val="22"/>
        </w:rPr>
      </w:pPr>
      <w:r w:rsidRPr="00621334">
        <w:rPr>
          <w:b/>
          <w:bCs/>
          <w:color w:val="000000"/>
          <w:sz w:val="22"/>
          <w:szCs w:val="22"/>
        </w:rPr>
        <w:t>Avvisi</w:t>
      </w:r>
    </w:p>
    <w:p w14:paraId="1DFDDB25" w14:textId="77777777" w:rsidR="00D2322D" w:rsidRPr="00621334" w:rsidRDefault="00D2322D" w:rsidP="00D2322D">
      <w:pPr>
        <w:suppressAutoHyphens w:val="0"/>
        <w:autoSpaceDE w:val="0"/>
        <w:autoSpaceDN w:val="0"/>
        <w:adjustRightInd w:val="0"/>
        <w:jc w:val="both"/>
        <w:rPr>
          <w:color w:val="000000"/>
          <w:sz w:val="22"/>
          <w:szCs w:val="22"/>
        </w:rPr>
      </w:pPr>
      <w:r w:rsidRPr="00621334">
        <w:rPr>
          <w:color w:val="000000"/>
          <w:sz w:val="22"/>
          <w:szCs w:val="22"/>
        </w:rPr>
        <w:t>Per comunicazioni urgenti è disponibile l’indirizzo di posta elettronica prestazioniwelfare.dccw@inps.it.</w:t>
      </w:r>
    </w:p>
    <w:p w14:paraId="2ECCE61F" w14:textId="77777777" w:rsidR="00D2322D" w:rsidRPr="00621334" w:rsidRDefault="00D2322D" w:rsidP="00D2322D">
      <w:pPr>
        <w:suppressAutoHyphens w:val="0"/>
        <w:autoSpaceDE w:val="0"/>
        <w:autoSpaceDN w:val="0"/>
        <w:adjustRightInd w:val="0"/>
        <w:jc w:val="both"/>
        <w:rPr>
          <w:color w:val="000000"/>
          <w:sz w:val="22"/>
          <w:szCs w:val="22"/>
        </w:rPr>
      </w:pPr>
      <w:r w:rsidRPr="00621334">
        <w:rPr>
          <w:color w:val="000000"/>
          <w:sz w:val="22"/>
          <w:szCs w:val="22"/>
        </w:rPr>
        <w:t xml:space="preserve">Sul portale istituzionale www.inps.it, all’interno dell’area riservata dei Servizi on line, è possibile visualizzare la domanda presentata, verificare lo stato della pratica, nonché l’esito del concorso. </w:t>
      </w:r>
    </w:p>
    <w:p w14:paraId="05A4F846" w14:textId="77777777" w:rsidR="00D2322D" w:rsidRPr="00621334" w:rsidRDefault="00D2322D" w:rsidP="00D2322D">
      <w:pPr>
        <w:suppressAutoHyphens w:val="0"/>
        <w:autoSpaceDE w:val="0"/>
        <w:autoSpaceDN w:val="0"/>
        <w:adjustRightInd w:val="0"/>
        <w:jc w:val="both"/>
        <w:rPr>
          <w:color w:val="000000"/>
          <w:sz w:val="22"/>
          <w:szCs w:val="22"/>
        </w:rPr>
      </w:pPr>
      <w:r w:rsidRPr="00621334">
        <w:rPr>
          <w:color w:val="000000"/>
          <w:sz w:val="22"/>
          <w:szCs w:val="22"/>
        </w:rPr>
        <w:t xml:space="preserve">Per ogni informazione è disponibile il </w:t>
      </w:r>
      <w:proofErr w:type="spellStart"/>
      <w:r w:rsidRPr="00621334">
        <w:rPr>
          <w:color w:val="000000"/>
          <w:sz w:val="22"/>
          <w:szCs w:val="22"/>
        </w:rPr>
        <w:t>Contact</w:t>
      </w:r>
      <w:proofErr w:type="spellEnd"/>
      <w:r w:rsidRPr="00621334">
        <w:rPr>
          <w:color w:val="000000"/>
          <w:sz w:val="22"/>
          <w:szCs w:val="22"/>
        </w:rPr>
        <w:t xml:space="preserve"> Center, al numero verde 803 164 (da telefoni fissi) e </w:t>
      </w:r>
      <w:proofErr w:type="gramStart"/>
      <w:r w:rsidRPr="00621334">
        <w:rPr>
          <w:color w:val="000000"/>
          <w:sz w:val="22"/>
          <w:szCs w:val="22"/>
        </w:rPr>
        <w:t>al numero 06 164164</w:t>
      </w:r>
      <w:proofErr w:type="gramEnd"/>
      <w:r w:rsidRPr="00621334">
        <w:rPr>
          <w:color w:val="000000"/>
          <w:sz w:val="22"/>
          <w:szCs w:val="22"/>
        </w:rPr>
        <w:t xml:space="preserve">  (da telefoni cellulari). Quest’ultimo servizio è a pagamento in base al piano tariffario del gestore telefonico </w:t>
      </w:r>
      <w:r w:rsidRPr="00621334">
        <w:rPr>
          <w:color w:val="000000"/>
          <w:sz w:val="22"/>
          <w:szCs w:val="22"/>
        </w:rPr>
        <w:lastRenderedPageBreak/>
        <w:t>del chiamante. Il servizio telefonico è sempre attivo con risponditore automatico 24 ore su 24; il servizio con operatore è attivo dal lunedì al venerdì, dalle ore 8.00 alle ore 20.00 e il sabato dalle ore 8.00 alle ore 14.00, festivi esclusi.</w:t>
      </w:r>
    </w:p>
    <w:p w14:paraId="24D55412" w14:textId="77777777" w:rsidR="00D2322D" w:rsidRPr="00621334" w:rsidRDefault="00D2322D" w:rsidP="00D2322D">
      <w:pPr>
        <w:jc w:val="both"/>
        <w:rPr>
          <w:color w:val="000000"/>
          <w:sz w:val="16"/>
          <w:szCs w:val="16"/>
        </w:rPr>
      </w:pPr>
    </w:p>
    <w:p w14:paraId="27070AAF" w14:textId="77777777" w:rsidR="00D2322D" w:rsidRPr="00066C56" w:rsidRDefault="00D2322D" w:rsidP="00D2322D">
      <w:pPr>
        <w:pStyle w:val="Corpodeltesto21"/>
        <w:rPr>
          <w:b/>
          <w:color w:val="000000"/>
          <w:sz w:val="22"/>
          <w:szCs w:val="22"/>
        </w:rPr>
      </w:pPr>
      <w:r w:rsidRPr="00621334">
        <w:rPr>
          <w:b/>
          <w:color w:val="000000"/>
          <w:sz w:val="22"/>
          <w:szCs w:val="22"/>
        </w:rPr>
        <w:t>Per tutto quanto non espressamente riportato nel presente bando si rimanda a quanto disposto dall’INPS nel bando di concorso disponibile sul sito internet https://www.inps.it/ (Home &gt; Concorsi e Gare &gt; Welfare, assistenza e mutualità &gt; Formazione Welfare &gt; Master Executive &gt; Bandi Attivi)</w:t>
      </w:r>
    </w:p>
    <w:p w14:paraId="004547AE" w14:textId="77777777" w:rsidR="005F061F" w:rsidRDefault="005F061F">
      <w:pPr>
        <w:pStyle w:val="Corpodeltesto31"/>
        <w:tabs>
          <w:tab w:val="right" w:pos="0"/>
        </w:tabs>
        <w:jc w:val="center"/>
        <w:rPr>
          <w:b/>
          <w:sz w:val="22"/>
          <w:szCs w:val="22"/>
        </w:rPr>
      </w:pPr>
    </w:p>
    <w:p w14:paraId="6153EA73" w14:textId="77777777" w:rsidR="00715648" w:rsidRDefault="00715648">
      <w:pPr>
        <w:pStyle w:val="Corpodeltesto31"/>
        <w:tabs>
          <w:tab w:val="right" w:pos="0"/>
        </w:tabs>
        <w:jc w:val="center"/>
        <w:rPr>
          <w:b/>
          <w:sz w:val="22"/>
          <w:szCs w:val="22"/>
        </w:rPr>
      </w:pPr>
    </w:p>
    <w:p w14:paraId="5D9B6B25" w14:textId="5F00BD59" w:rsidR="002E37E9" w:rsidRPr="00301939" w:rsidRDefault="002E37E9">
      <w:pPr>
        <w:pStyle w:val="Corpodeltesto31"/>
        <w:tabs>
          <w:tab w:val="right" w:pos="0"/>
        </w:tabs>
        <w:jc w:val="center"/>
        <w:rPr>
          <w:b/>
          <w:i/>
          <w:sz w:val="22"/>
          <w:szCs w:val="22"/>
        </w:rPr>
      </w:pPr>
      <w:r w:rsidRPr="00301939">
        <w:rPr>
          <w:b/>
          <w:sz w:val="22"/>
          <w:szCs w:val="22"/>
        </w:rPr>
        <w:t>Art. 7</w:t>
      </w:r>
    </w:p>
    <w:p w14:paraId="2E6A56DD" w14:textId="77777777" w:rsidR="002E37E9" w:rsidRDefault="002E37E9">
      <w:pPr>
        <w:pStyle w:val="Corpodeltesto31"/>
        <w:tabs>
          <w:tab w:val="right" w:pos="0"/>
        </w:tabs>
        <w:jc w:val="center"/>
        <w:rPr>
          <w:b/>
          <w:i/>
          <w:sz w:val="22"/>
          <w:szCs w:val="22"/>
        </w:rPr>
      </w:pPr>
      <w:r w:rsidRPr="00301939">
        <w:rPr>
          <w:b/>
          <w:i/>
          <w:sz w:val="22"/>
          <w:szCs w:val="22"/>
        </w:rPr>
        <w:t>Presentazione domande di immatricolazione</w:t>
      </w:r>
    </w:p>
    <w:p w14:paraId="213224E9" w14:textId="77777777" w:rsidR="00BF08A1" w:rsidRPr="00301939" w:rsidRDefault="00BF08A1">
      <w:pPr>
        <w:pStyle w:val="Corpodeltesto31"/>
        <w:tabs>
          <w:tab w:val="right" w:pos="0"/>
        </w:tabs>
        <w:jc w:val="center"/>
        <w:rPr>
          <w:sz w:val="22"/>
          <w:szCs w:val="22"/>
        </w:rPr>
      </w:pPr>
    </w:p>
    <w:p w14:paraId="3A8173A1" w14:textId="77777777" w:rsidR="00960C97" w:rsidRDefault="002E37E9">
      <w:pPr>
        <w:widowControl w:val="0"/>
        <w:autoSpaceDE w:val="0"/>
        <w:jc w:val="both"/>
      </w:pPr>
      <w:r w:rsidRPr="00301939">
        <w:rPr>
          <w:sz w:val="22"/>
          <w:szCs w:val="22"/>
        </w:rPr>
        <w:t xml:space="preserve">Gli ammessi al corso, pena la decadenza, sono tenuti ad iscriversi </w:t>
      </w:r>
      <w:r w:rsidRPr="00621334">
        <w:rPr>
          <w:sz w:val="22"/>
          <w:szCs w:val="22"/>
        </w:rPr>
        <w:t>entro il</w:t>
      </w:r>
      <w:r w:rsidR="00B74A1C" w:rsidRPr="00621334">
        <w:rPr>
          <w:sz w:val="22"/>
          <w:szCs w:val="22"/>
        </w:rPr>
        <w:t xml:space="preserve"> </w:t>
      </w:r>
      <w:r w:rsidR="002B4629" w:rsidRPr="00621334">
        <w:rPr>
          <w:b/>
          <w:sz w:val="22"/>
          <w:szCs w:val="22"/>
        </w:rPr>
        <w:t>12</w:t>
      </w:r>
      <w:r w:rsidRPr="00621334">
        <w:rPr>
          <w:sz w:val="22"/>
          <w:szCs w:val="22"/>
        </w:rPr>
        <w:t xml:space="preserve"> </w:t>
      </w:r>
      <w:r w:rsidR="001E686E" w:rsidRPr="00621334">
        <w:rPr>
          <w:b/>
          <w:bCs/>
          <w:color w:val="000000"/>
          <w:sz w:val="22"/>
          <w:szCs w:val="22"/>
        </w:rPr>
        <w:t>maggio 2016</w:t>
      </w:r>
      <w:r w:rsidRPr="00621334">
        <w:rPr>
          <w:sz w:val="22"/>
          <w:szCs w:val="22"/>
        </w:rPr>
        <w:t xml:space="preserve"> presentando apposita domanda indirizzata al Rettore compilata per via telematica collegandosi al sito </w:t>
      </w:r>
      <w:hyperlink r:id="rId13" w:history="1">
        <w:r w:rsidRPr="00621334">
          <w:rPr>
            <w:rStyle w:val="Collegamentoipertestuale"/>
            <w:sz w:val="22"/>
            <w:szCs w:val="22"/>
          </w:rPr>
          <w:t>https://gomp.unicas.it/</w:t>
        </w:r>
      </w:hyperlink>
      <w:r w:rsidRPr="00301939">
        <w:rPr>
          <w:sz w:val="22"/>
          <w:szCs w:val="22"/>
        </w:rPr>
        <w:t xml:space="preserve"> e seguendo le </w:t>
      </w:r>
      <w:r w:rsidRPr="00621334">
        <w:rPr>
          <w:sz w:val="22"/>
          <w:szCs w:val="22"/>
        </w:rPr>
        <w:t>informazioni a partire dalla homepage.</w:t>
      </w:r>
    </w:p>
    <w:p w14:paraId="41E11431" w14:textId="77777777" w:rsidR="00960C97" w:rsidRDefault="00960C97">
      <w:pPr>
        <w:widowControl w:val="0"/>
        <w:autoSpaceDE w:val="0"/>
        <w:jc w:val="both"/>
      </w:pPr>
    </w:p>
    <w:p w14:paraId="40932FC1" w14:textId="552C1788" w:rsidR="002E37E9" w:rsidRPr="00621334" w:rsidRDefault="00960C97">
      <w:pPr>
        <w:widowControl w:val="0"/>
        <w:autoSpaceDE w:val="0"/>
        <w:jc w:val="both"/>
        <w:rPr>
          <w:sz w:val="22"/>
          <w:szCs w:val="22"/>
        </w:rPr>
      </w:pPr>
      <w:r w:rsidRPr="00960C97">
        <w:rPr>
          <w:sz w:val="22"/>
          <w:szCs w:val="22"/>
        </w:rPr>
        <w:t>La tassa d’iscrizione</w:t>
      </w:r>
      <w:r>
        <w:rPr>
          <w:sz w:val="22"/>
          <w:szCs w:val="22"/>
        </w:rPr>
        <w:t xml:space="preserve"> per coloro i quali non usufruiscono delle borse di studio</w:t>
      </w:r>
      <w:proofErr w:type="gramStart"/>
      <w:r>
        <w:rPr>
          <w:sz w:val="22"/>
          <w:szCs w:val="22"/>
        </w:rPr>
        <w:t xml:space="preserve"> </w:t>
      </w:r>
      <w:r w:rsidRPr="00960C97">
        <w:rPr>
          <w:sz w:val="22"/>
          <w:szCs w:val="22"/>
        </w:rPr>
        <w:t xml:space="preserve"> </w:t>
      </w:r>
      <w:proofErr w:type="gramEnd"/>
      <w:r w:rsidRPr="00960C97">
        <w:rPr>
          <w:sz w:val="22"/>
          <w:szCs w:val="22"/>
        </w:rPr>
        <w:t>è stabilita in 10.000,00 Euro da versare in due rate. La prima rata di 6.000,00 più l’imposta di bollo di € 16.00 deve essere versata all’atto di iscrizione entro il suddetto termine, la seconda di 4.000,00</w:t>
      </w:r>
      <w:r>
        <w:rPr>
          <w:sz w:val="22"/>
          <w:szCs w:val="22"/>
        </w:rPr>
        <w:t xml:space="preserve"> Euro entro il 30 settembre 201</w:t>
      </w:r>
      <w:r w:rsidRPr="00960C97">
        <w:rPr>
          <w:sz w:val="22"/>
          <w:szCs w:val="22"/>
        </w:rPr>
        <w:t>6</w:t>
      </w:r>
      <w:r>
        <w:rPr>
          <w:sz w:val="22"/>
          <w:szCs w:val="22"/>
        </w:rPr>
        <w:t>.</w:t>
      </w:r>
    </w:p>
    <w:p w14:paraId="1F5FA8FE" w14:textId="77777777" w:rsidR="002E37E9" w:rsidRPr="00621334" w:rsidRDefault="002E37E9">
      <w:pPr>
        <w:jc w:val="both"/>
        <w:rPr>
          <w:sz w:val="22"/>
          <w:szCs w:val="22"/>
        </w:rPr>
      </w:pPr>
    </w:p>
    <w:p w14:paraId="33E2DC76" w14:textId="2D7A2C1D" w:rsidR="002E37E9" w:rsidRPr="00621334" w:rsidRDefault="002E37E9">
      <w:pPr>
        <w:widowControl w:val="0"/>
        <w:autoSpaceDE w:val="0"/>
        <w:jc w:val="both"/>
        <w:rPr>
          <w:b/>
          <w:sz w:val="22"/>
          <w:szCs w:val="22"/>
        </w:rPr>
      </w:pPr>
      <w:r w:rsidRPr="00621334">
        <w:rPr>
          <w:b/>
          <w:color w:val="000000"/>
          <w:sz w:val="22"/>
          <w:szCs w:val="22"/>
        </w:rPr>
        <w:t xml:space="preserve">I beneficiari delle borse di studio INPS sono esonerati dal pagamento della tassa di iscrizione e sono tenuti solo alla presentazione della domanda di iscrizione </w:t>
      </w:r>
      <w:r w:rsidRPr="00621334">
        <w:rPr>
          <w:b/>
          <w:sz w:val="22"/>
          <w:szCs w:val="22"/>
        </w:rPr>
        <w:t xml:space="preserve">telematica collegandosi al sito </w:t>
      </w:r>
      <w:hyperlink r:id="rId14" w:history="1">
        <w:r w:rsidRPr="00621334">
          <w:rPr>
            <w:rStyle w:val="Collegamentoipertestuale"/>
            <w:b/>
            <w:sz w:val="22"/>
            <w:szCs w:val="22"/>
          </w:rPr>
          <w:t>https://gomp.unicas.it/</w:t>
        </w:r>
      </w:hyperlink>
      <w:r w:rsidRPr="00621334">
        <w:rPr>
          <w:b/>
          <w:sz w:val="22"/>
          <w:szCs w:val="22"/>
        </w:rPr>
        <w:t xml:space="preserve"> </w:t>
      </w:r>
    </w:p>
    <w:p w14:paraId="7A27AC33" w14:textId="77777777" w:rsidR="00DB2E81" w:rsidRPr="001B3534" w:rsidRDefault="00DB2E81" w:rsidP="00DB2E81">
      <w:pPr>
        <w:widowControl w:val="0"/>
        <w:autoSpaceDE w:val="0"/>
        <w:jc w:val="both"/>
        <w:rPr>
          <w:b/>
          <w:sz w:val="22"/>
          <w:szCs w:val="22"/>
        </w:rPr>
      </w:pPr>
      <w:r w:rsidRPr="00621334">
        <w:rPr>
          <w:b/>
          <w:sz w:val="22"/>
          <w:szCs w:val="22"/>
        </w:rPr>
        <w:t>Per gli assegnatari delle borse di studio dell’Ateneo, le modalità di iscrizione saranno comunicate contestualmente alla pubblicazione della graduatoria degli ammessi al Master.</w:t>
      </w:r>
      <w:r w:rsidRPr="00121983">
        <w:rPr>
          <w:b/>
          <w:sz w:val="22"/>
          <w:szCs w:val="22"/>
        </w:rPr>
        <w:t xml:space="preserve"> </w:t>
      </w:r>
    </w:p>
    <w:p w14:paraId="56E9843E" w14:textId="77777777" w:rsidR="002E37E9" w:rsidRPr="00301939" w:rsidRDefault="002E37E9">
      <w:pPr>
        <w:widowControl w:val="0"/>
        <w:autoSpaceDE w:val="0"/>
        <w:spacing w:before="120"/>
        <w:jc w:val="both"/>
        <w:rPr>
          <w:bCs/>
          <w:sz w:val="22"/>
          <w:szCs w:val="22"/>
        </w:rPr>
      </w:pPr>
      <w:r w:rsidRPr="00301939">
        <w:rPr>
          <w:bCs/>
          <w:sz w:val="22"/>
          <w:szCs w:val="22"/>
        </w:rPr>
        <w:t>Il versamento deve essere effettuato esclusivamente secondo una delle seguenti modalità:</w:t>
      </w:r>
    </w:p>
    <w:p w14:paraId="57831391" w14:textId="77777777" w:rsidR="002E37E9" w:rsidRPr="00301939" w:rsidRDefault="002E37E9">
      <w:pPr>
        <w:widowControl w:val="0"/>
        <w:numPr>
          <w:ilvl w:val="1"/>
          <w:numId w:val="7"/>
        </w:numPr>
        <w:tabs>
          <w:tab w:val="left" w:pos="426"/>
        </w:tabs>
        <w:autoSpaceDE w:val="0"/>
        <w:spacing w:before="120"/>
        <w:ind w:left="426"/>
        <w:jc w:val="both"/>
        <w:rPr>
          <w:bCs/>
          <w:sz w:val="22"/>
          <w:szCs w:val="22"/>
        </w:rPr>
      </w:pPr>
      <w:r w:rsidRPr="00301939">
        <w:rPr>
          <w:bCs/>
          <w:sz w:val="22"/>
          <w:szCs w:val="22"/>
        </w:rPr>
        <w:t xml:space="preserve">presso un qualsiasi sportello bancario, o del servizio postale senza alcuna commissione, mediante presentazione del MAV (Modulo Avviso di Versamento) che dovrà essere stampato on line accedendo alla propria area riservata sul sito web dell'Ateneo </w:t>
      </w:r>
      <w:hyperlink r:id="rId15" w:history="1">
        <w:r w:rsidRPr="00301939">
          <w:rPr>
            <w:rStyle w:val="Collegamentoipertestuale"/>
            <w:sz w:val="22"/>
            <w:szCs w:val="22"/>
          </w:rPr>
          <w:t>https://gomp.unicas.it/</w:t>
        </w:r>
      </w:hyperlink>
      <w:r w:rsidRPr="00301939">
        <w:rPr>
          <w:bCs/>
          <w:sz w:val="22"/>
          <w:szCs w:val="22"/>
        </w:rPr>
        <w:t>;</w:t>
      </w:r>
    </w:p>
    <w:p w14:paraId="5A9281BC" w14:textId="77777777" w:rsidR="002E37E9" w:rsidRPr="00301939" w:rsidRDefault="002E37E9">
      <w:pPr>
        <w:widowControl w:val="0"/>
        <w:numPr>
          <w:ilvl w:val="1"/>
          <w:numId w:val="7"/>
        </w:numPr>
        <w:tabs>
          <w:tab w:val="left" w:pos="426"/>
        </w:tabs>
        <w:autoSpaceDE w:val="0"/>
        <w:spacing w:before="120"/>
        <w:ind w:left="426"/>
        <w:jc w:val="both"/>
        <w:rPr>
          <w:sz w:val="22"/>
          <w:szCs w:val="22"/>
        </w:rPr>
      </w:pPr>
      <w:r w:rsidRPr="00301939">
        <w:rPr>
          <w:bCs/>
          <w:sz w:val="22"/>
          <w:szCs w:val="22"/>
        </w:rPr>
        <w:t xml:space="preserve">mediante carta di credito utilizzando l'apposita procedura on line disponibile sul sito web dell'Ateneo </w:t>
      </w:r>
      <w:hyperlink r:id="rId16" w:history="1">
        <w:r w:rsidRPr="00301939">
          <w:rPr>
            <w:rStyle w:val="Collegamentoipertestuale"/>
            <w:sz w:val="22"/>
            <w:szCs w:val="22"/>
          </w:rPr>
          <w:t>https://gomp.unicas.it/</w:t>
        </w:r>
      </w:hyperlink>
      <w:r w:rsidRPr="00301939">
        <w:rPr>
          <w:bCs/>
          <w:sz w:val="22"/>
          <w:szCs w:val="22"/>
        </w:rPr>
        <w:t>.</w:t>
      </w:r>
    </w:p>
    <w:p w14:paraId="4187DDE4" w14:textId="77777777" w:rsidR="002E37E9" w:rsidRPr="00301939" w:rsidRDefault="002E37E9">
      <w:pPr>
        <w:autoSpaceDE w:val="0"/>
        <w:spacing w:before="120"/>
        <w:rPr>
          <w:sz w:val="22"/>
          <w:szCs w:val="22"/>
        </w:rPr>
      </w:pPr>
      <w:r w:rsidRPr="00301939">
        <w:rPr>
          <w:sz w:val="22"/>
          <w:szCs w:val="22"/>
        </w:rPr>
        <w:t>Tutti i versamenti relativi alla tassa di iscrizione effettuati oltre i termini stabiliti saranno assoggettati ai vigenti diritti di mora.</w:t>
      </w:r>
    </w:p>
    <w:p w14:paraId="1B12C603" w14:textId="375D6930" w:rsidR="002E37E9" w:rsidRPr="00301939" w:rsidRDefault="002E37E9">
      <w:pPr>
        <w:autoSpaceDE w:val="0"/>
        <w:jc w:val="both"/>
        <w:rPr>
          <w:sz w:val="22"/>
          <w:szCs w:val="22"/>
        </w:rPr>
      </w:pPr>
      <w:r w:rsidRPr="00301939">
        <w:rPr>
          <w:color w:val="000000"/>
          <w:sz w:val="22"/>
          <w:szCs w:val="22"/>
        </w:rPr>
        <w:t xml:space="preserve">I candidati che non </w:t>
      </w:r>
      <w:proofErr w:type="gramStart"/>
      <w:r w:rsidRPr="00301939">
        <w:rPr>
          <w:color w:val="000000"/>
          <w:sz w:val="22"/>
          <w:szCs w:val="22"/>
        </w:rPr>
        <w:t>risultano</w:t>
      </w:r>
      <w:proofErr w:type="gramEnd"/>
      <w:r w:rsidRPr="00301939">
        <w:rPr>
          <w:color w:val="000000"/>
          <w:sz w:val="22"/>
          <w:szCs w:val="22"/>
        </w:rPr>
        <w:t xml:space="preserve"> beneficiari della borse di studio </w:t>
      </w:r>
      <w:r w:rsidR="00B74A1C">
        <w:rPr>
          <w:b/>
          <w:i/>
          <w:sz w:val="22"/>
          <w:szCs w:val="22"/>
        </w:rPr>
        <w:t>INPS</w:t>
      </w:r>
      <w:r w:rsidRPr="00301939">
        <w:rPr>
          <w:color w:val="000000"/>
          <w:sz w:val="22"/>
          <w:szCs w:val="22"/>
        </w:rPr>
        <w:t xml:space="preserve">, che intendono rinunciare volontariamente all’immatricolazione, dovranno darne immediata </w:t>
      </w:r>
      <w:r w:rsidRPr="00621334">
        <w:rPr>
          <w:color w:val="000000"/>
          <w:sz w:val="22"/>
          <w:szCs w:val="22"/>
        </w:rPr>
        <w:t>comunicazione</w:t>
      </w:r>
      <w:r w:rsidR="00462D71" w:rsidRPr="00621334">
        <w:rPr>
          <w:color w:val="000000"/>
          <w:sz w:val="22"/>
          <w:szCs w:val="22"/>
        </w:rPr>
        <w:t xml:space="preserve"> all’Ufficio Offerta Formativa</w:t>
      </w:r>
      <w:r w:rsidRPr="00621334">
        <w:rPr>
          <w:color w:val="000000"/>
          <w:sz w:val="22"/>
          <w:szCs w:val="22"/>
        </w:rPr>
        <w:t xml:space="preserve"> o</w:t>
      </w:r>
      <w:r w:rsidR="00D8218B" w:rsidRPr="00621334">
        <w:rPr>
          <w:color w:val="000000"/>
          <w:sz w:val="22"/>
          <w:szCs w:val="22"/>
        </w:rPr>
        <w:t xml:space="preserve"> </w:t>
      </w:r>
      <w:r w:rsidRPr="00621334">
        <w:rPr>
          <w:color w:val="000000"/>
          <w:sz w:val="22"/>
          <w:szCs w:val="22"/>
        </w:rPr>
        <w:t>tramite</w:t>
      </w:r>
      <w:r w:rsidRPr="00301939">
        <w:rPr>
          <w:color w:val="000000"/>
          <w:sz w:val="22"/>
          <w:szCs w:val="22"/>
        </w:rPr>
        <w:t xml:space="preserve"> e-mail al seguente indirizzo di posta elettronica:</w:t>
      </w:r>
      <w:r w:rsidR="00037F0A" w:rsidRPr="00301939">
        <w:rPr>
          <w:color w:val="000000"/>
          <w:sz w:val="22"/>
          <w:szCs w:val="22"/>
        </w:rPr>
        <w:t xml:space="preserve"> </w:t>
      </w:r>
      <w:r w:rsidRPr="00301939">
        <w:rPr>
          <w:color w:val="000000"/>
          <w:sz w:val="22"/>
          <w:szCs w:val="22"/>
        </w:rPr>
        <w:t xml:space="preserve">master.ateneo@unicas.it allegando fotocopia fronte retro di un documento di riconoscimento, affinché si possa procedere al recupero dei posti. </w:t>
      </w:r>
    </w:p>
    <w:p w14:paraId="3A431517" w14:textId="77777777" w:rsidR="002E37E9" w:rsidRPr="00301939" w:rsidRDefault="002E37E9">
      <w:pPr>
        <w:autoSpaceDE w:val="0"/>
        <w:jc w:val="both"/>
        <w:rPr>
          <w:color w:val="000000"/>
          <w:sz w:val="22"/>
          <w:szCs w:val="22"/>
        </w:rPr>
      </w:pPr>
      <w:r w:rsidRPr="00301939">
        <w:rPr>
          <w:sz w:val="22"/>
          <w:szCs w:val="22"/>
        </w:rPr>
        <w:t>La rinuncia volontaria agli studi, comunque giustificata, effettuata oltre il decimo giorno dall’inizio ufficiale del Corso, esclude il rimborso delle tasse di iscrizione versate al Master.</w:t>
      </w:r>
      <w:r w:rsidRPr="00301939">
        <w:rPr>
          <w:color w:val="000000"/>
          <w:sz w:val="22"/>
          <w:szCs w:val="22"/>
        </w:rPr>
        <w:t xml:space="preserve"> In caso di rinuncia, e comunque non oltre il decimo giorno dall’inizio ufficiale del corso, potranno subentrare i candidati dichiarati idonei e compresi nella graduatoria definitiva.</w:t>
      </w:r>
    </w:p>
    <w:p w14:paraId="4BCAA4F5" w14:textId="29191673" w:rsidR="002E37E9" w:rsidRPr="00301939" w:rsidRDefault="002E37E9" w:rsidP="001B1956">
      <w:pPr>
        <w:tabs>
          <w:tab w:val="left" w:pos="1720"/>
        </w:tabs>
        <w:autoSpaceDE w:val="0"/>
        <w:jc w:val="center"/>
        <w:rPr>
          <w:b/>
          <w:i/>
          <w:sz w:val="22"/>
          <w:szCs w:val="22"/>
        </w:rPr>
      </w:pPr>
      <w:r w:rsidRPr="00301939">
        <w:rPr>
          <w:b/>
          <w:sz w:val="22"/>
          <w:szCs w:val="22"/>
        </w:rPr>
        <w:t>Art. 8</w:t>
      </w:r>
    </w:p>
    <w:p w14:paraId="38271BDA" w14:textId="77777777" w:rsidR="002E37E9" w:rsidRDefault="002E37E9">
      <w:pPr>
        <w:jc w:val="center"/>
        <w:rPr>
          <w:b/>
          <w:i/>
          <w:sz w:val="22"/>
          <w:szCs w:val="22"/>
        </w:rPr>
      </w:pPr>
      <w:r w:rsidRPr="00301939">
        <w:rPr>
          <w:b/>
          <w:i/>
          <w:sz w:val="22"/>
          <w:szCs w:val="22"/>
        </w:rPr>
        <w:t>Divieto di contemporanea iscrizione</w:t>
      </w:r>
    </w:p>
    <w:p w14:paraId="1BBED052" w14:textId="77777777" w:rsidR="00BF08A1" w:rsidRPr="00301939" w:rsidRDefault="00BF08A1">
      <w:pPr>
        <w:jc w:val="center"/>
        <w:rPr>
          <w:sz w:val="22"/>
          <w:szCs w:val="22"/>
        </w:rPr>
      </w:pPr>
    </w:p>
    <w:p w14:paraId="4F6453A9" w14:textId="77777777" w:rsidR="002E37E9" w:rsidRPr="00301939" w:rsidRDefault="002E37E9">
      <w:pPr>
        <w:widowControl w:val="0"/>
        <w:tabs>
          <w:tab w:val="left" w:pos="284"/>
        </w:tabs>
        <w:jc w:val="both"/>
        <w:rPr>
          <w:b/>
          <w:sz w:val="22"/>
          <w:szCs w:val="22"/>
        </w:rPr>
      </w:pPr>
      <w:r w:rsidRPr="00301939">
        <w:rPr>
          <w:sz w:val="22"/>
          <w:szCs w:val="22"/>
        </w:rPr>
        <w:t>Ai sensi della normativa vigente è vietata la contemporanea iscrizione ad altri corsi di studio, anche di Atenei diversi.</w:t>
      </w:r>
    </w:p>
    <w:p w14:paraId="56EA4F96" w14:textId="77777777" w:rsidR="002E37E9" w:rsidRPr="00301939" w:rsidRDefault="002E37E9">
      <w:pPr>
        <w:pStyle w:val="Corpodeltesto21"/>
        <w:jc w:val="center"/>
        <w:rPr>
          <w:b/>
          <w:sz w:val="22"/>
          <w:szCs w:val="22"/>
        </w:rPr>
      </w:pPr>
    </w:p>
    <w:p w14:paraId="75FC1B7C" w14:textId="77777777" w:rsidR="002E37E9" w:rsidRPr="00301939" w:rsidRDefault="002E37E9">
      <w:pPr>
        <w:pStyle w:val="Corpodeltesto21"/>
        <w:jc w:val="center"/>
        <w:rPr>
          <w:b/>
          <w:i/>
          <w:sz w:val="22"/>
          <w:szCs w:val="22"/>
        </w:rPr>
      </w:pPr>
      <w:r w:rsidRPr="00301939">
        <w:rPr>
          <w:b/>
          <w:sz w:val="22"/>
          <w:szCs w:val="22"/>
        </w:rPr>
        <w:t>Art. 9</w:t>
      </w:r>
    </w:p>
    <w:p w14:paraId="63B756C3" w14:textId="77777777" w:rsidR="002E37E9" w:rsidRDefault="002E37E9">
      <w:pPr>
        <w:pStyle w:val="Corpodeltesto21"/>
        <w:jc w:val="center"/>
        <w:rPr>
          <w:b/>
          <w:i/>
          <w:sz w:val="22"/>
          <w:szCs w:val="22"/>
        </w:rPr>
      </w:pPr>
      <w:r w:rsidRPr="00301939">
        <w:rPr>
          <w:b/>
          <w:i/>
          <w:sz w:val="22"/>
          <w:szCs w:val="22"/>
        </w:rPr>
        <w:t>Rilascio del titolo di Master</w:t>
      </w:r>
    </w:p>
    <w:p w14:paraId="024A8CD2" w14:textId="77777777" w:rsidR="00BF08A1" w:rsidRPr="00301939" w:rsidRDefault="00BF08A1">
      <w:pPr>
        <w:pStyle w:val="Corpodeltesto21"/>
        <w:jc w:val="center"/>
        <w:rPr>
          <w:sz w:val="22"/>
          <w:szCs w:val="22"/>
        </w:rPr>
      </w:pPr>
    </w:p>
    <w:p w14:paraId="0B885447" w14:textId="15991EF9" w:rsidR="002E37E9" w:rsidRPr="00621334" w:rsidRDefault="002E37E9">
      <w:pPr>
        <w:autoSpaceDE w:val="0"/>
        <w:jc w:val="both"/>
        <w:rPr>
          <w:sz w:val="22"/>
          <w:szCs w:val="22"/>
        </w:rPr>
      </w:pPr>
      <w:r w:rsidRPr="00301939">
        <w:rPr>
          <w:sz w:val="22"/>
          <w:szCs w:val="22"/>
        </w:rPr>
        <w:t xml:space="preserve">A </w:t>
      </w:r>
      <w:r w:rsidRPr="00621334">
        <w:rPr>
          <w:sz w:val="22"/>
          <w:szCs w:val="22"/>
        </w:rPr>
        <w:t>conclusione del Master, agli iscritti che avranno svolto le attività e adempiuto agli obblighi</w:t>
      </w:r>
      <w:r w:rsidR="00462D71" w:rsidRPr="00621334">
        <w:rPr>
          <w:sz w:val="22"/>
          <w:szCs w:val="22"/>
        </w:rPr>
        <w:t xml:space="preserve"> previsti dal presente bando</w:t>
      </w:r>
      <w:r w:rsidRPr="00621334">
        <w:rPr>
          <w:sz w:val="22"/>
          <w:szCs w:val="22"/>
        </w:rPr>
        <w:t xml:space="preserve"> sarà rilasciato, secondo la legge vigente, un Diploma di Master universitario in “</w:t>
      </w:r>
      <w:r w:rsidRPr="00621334">
        <w:rPr>
          <w:i/>
          <w:sz w:val="22"/>
          <w:szCs w:val="22"/>
        </w:rPr>
        <w:t>Progettazione e Gestione di Interventi Integrati Territoriali per la Promozione della Salute e degli Stili di Vita Attiva</w:t>
      </w:r>
      <w:r w:rsidRPr="00621334">
        <w:rPr>
          <w:sz w:val="22"/>
          <w:szCs w:val="22"/>
        </w:rPr>
        <w:t>”</w:t>
      </w:r>
      <w:r w:rsidRPr="00621334">
        <w:rPr>
          <w:bCs/>
          <w:color w:val="000000"/>
          <w:sz w:val="22"/>
          <w:szCs w:val="22"/>
        </w:rPr>
        <w:t xml:space="preserve"> </w:t>
      </w:r>
      <w:r w:rsidRPr="00621334">
        <w:rPr>
          <w:sz w:val="22"/>
          <w:szCs w:val="22"/>
        </w:rPr>
        <w:t>con l'indicazione dei crediti acquisiti.</w:t>
      </w:r>
    </w:p>
    <w:p w14:paraId="5BA5BDB7" w14:textId="77777777" w:rsidR="00462D71" w:rsidRPr="00621334" w:rsidRDefault="00462D71" w:rsidP="00462D71">
      <w:pPr>
        <w:jc w:val="center"/>
        <w:rPr>
          <w:b/>
          <w:i/>
          <w:sz w:val="22"/>
          <w:szCs w:val="22"/>
        </w:rPr>
      </w:pPr>
      <w:r w:rsidRPr="00621334">
        <w:rPr>
          <w:b/>
          <w:sz w:val="22"/>
          <w:szCs w:val="22"/>
        </w:rPr>
        <w:lastRenderedPageBreak/>
        <w:t>Art. 10</w:t>
      </w:r>
    </w:p>
    <w:p w14:paraId="006BFD09" w14:textId="77777777" w:rsidR="00462D71" w:rsidRDefault="00462D71" w:rsidP="00462D71">
      <w:pPr>
        <w:spacing w:after="60"/>
        <w:jc w:val="center"/>
        <w:rPr>
          <w:b/>
          <w:i/>
          <w:sz w:val="22"/>
          <w:szCs w:val="22"/>
        </w:rPr>
      </w:pPr>
      <w:r w:rsidRPr="00621334">
        <w:rPr>
          <w:b/>
          <w:i/>
          <w:sz w:val="22"/>
          <w:szCs w:val="22"/>
        </w:rPr>
        <w:t>Responsabile del procedimento</w:t>
      </w:r>
    </w:p>
    <w:p w14:paraId="0108FC28" w14:textId="77777777" w:rsidR="00BF08A1" w:rsidRPr="00621334" w:rsidRDefault="00BF08A1" w:rsidP="00462D71">
      <w:pPr>
        <w:spacing w:after="60"/>
        <w:jc w:val="center"/>
        <w:rPr>
          <w:b/>
          <w:i/>
          <w:sz w:val="22"/>
          <w:szCs w:val="22"/>
        </w:rPr>
      </w:pPr>
    </w:p>
    <w:p w14:paraId="49D6F6CB" w14:textId="77777777" w:rsidR="00462D71" w:rsidRDefault="00462D71" w:rsidP="00462D71">
      <w:pPr>
        <w:spacing w:after="60"/>
        <w:jc w:val="both"/>
        <w:rPr>
          <w:sz w:val="22"/>
          <w:szCs w:val="22"/>
        </w:rPr>
      </w:pPr>
      <w:r w:rsidRPr="00621334">
        <w:rPr>
          <w:sz w:val="22"/>
          <w:szCs w:val="22"/>
        </w:rPr>
        <w:t xml:space="preserve">Ai sensi della legge n. 241 del 7 agosto 1990 e successive modifiche e integrazioni, il responsabile del procedimento di cui al presente bando è la </w:t>
      </w:r>
      <w:r w:rsidRPr="00621334">
        <w:rPr>
          <w:b/>
          <w:sz w:val="22"/>
          <w:szCs w:val="22"/>
        </w:rPr>
        <w:t>dott.ssa Anna Angela Grimaldi</w:t>
      </w:r>
      <w:r w:rsidRPr="00621334">
        <w:rPr>
          <w:sz w:val="22"/>
          <w:szCs w:val="22"/>
        </w:rPr>
        <w:t>, Responsabile dell’Ufficio Offerta formativa – Area 3 – Servizi agli Studenti.</w:t>
      </w:r>
    </w:p>
    <w:p w14:paraId="0815EEAE" w14:textId="77777777" w:rsidR="002E37E9" w:rsidRPr="00301939" w:rsidRDefault="002E37E9">
      <w:pPr>
        <w:autoSpaceDE w:val="0"/>
        <w:jc w:val="both"/>
        <w:rPr>
          <w:sz w:val="22"/>
          <w:szCs w:val="22"/>
        </w:rPr>
      </w:pPr>
    </w:p>
    <w:p w14:paraId="4C72363E" w14:textId="52C145F6" w:rsidR="002E37E9" w:rsidRPr="00301939" w:rsidRDefault="002E37E9">
      <w:pPr>
        <w:spacing w:after="60"/>
        <w:jc w:val="center"/>
        <w:rPr>
          <w:b/>
          <w:i/>
          <w:sz w:val="22"/>
          <w:szCs w:val="22"/>
        </w:rPr>
      </w:pPr>
      <w:r w:rsidRPr="00301939">
        <w:rPr>
          <w:b/>
          <w:sz w:val="22"/>
          <w:szCs w:val="22"/>
        </w:rPr>
        <w:t>Art. 1</w:t>
      </w:r>
      <w:r w:rsidR="00462D71">
        <w:rPr>
          <w:b/>
          <w:sz w:val="22"/>
          <w:szCs w:val="22"/>
        </w:rPr>
        <w:t>1</w:t>
      </w:r>
    </w:p>
    <w:p w14:paraId="5497C8BB" w14:textId="77777777" w:rsidR="002E37E9" w:rsidRDefault="002E37E9">
      <w:pPr>
        <w:spacing w:after="60"/>
        <w:jc w:val="center"/>
        <w:rPr>
          <w:b/>
          <w:i/>
          <w:sz w:val="22"/>
          <w:szCs w:val="22"/>
        </w:rPr>
      </w:pPr>
      <w:r w:rsidRPr="00301939">
        <w:rPr>
          <w:b/>
          <w:i/>
          <w:sz w:val="22"/>
          <w:szCs w:val="22"/>
        </w:rPr>
        <w:t xml:space="preserve">Informativa ai sensi dell’art. 13 del D. </w:t>
      </w:r>
      <w:proofErr w:type="spellStart"/>
      <w:r w:rsidRPr="00301939">
        <w:rPr>
          <w:b/>
          <w:i/>
          <w:sz w:val="22"/>
          <w:szCs w:val="22"/>
        </w:rPr>
        <w:t>Lgs</w:t>
      </w:r>
      <w:proofErr w:type="spellEnd"/>
      <w:r w:rsidRPr="00301939">
        <w:rPr>
          <w:b/>
          <w:i/>
          <w:sz w:val="22"/>
          <w:szCs w:val="22"/>
        </w:rPr>
        <w:t>. 196/2003</w:t>
      </w:r>
    </w:p>
    <w:p w14:paraId="50BE2FEC" w14:textId="77777777" w:rsidR="00BF08A1" w:rsidRPr="00301939" w:rsidRDefault="00BF08A1">
      <w:pPr>
        <w:spacing w:after="60"/>
        <w:jc w:val="center"/>
        <w:rPr>
          <w:sz w:val="22"/>
          <w:szCs w:val="22"/>
        </w:rPr>
      </w:pPr>
    </w:p>
    <w:p w14:paraId="5DFC9076" w14:textId="77777777" w:rsidR="002E37E9" w:rsidRPr="00301939" w:rsidRDefault="002E37E9">
      <w:pPr>
        <w:autoSpaceDE w:val="0"/>
        <w:jc w:val="both"/>
        <w:rPr>
          <w:sz w:val="22"/>
          <w:szCs w:val="22"/>
        </w:rPr>
      </w:pPr>
      <w:r w:rsidRPr="00301939">
        <w:rPr>
          <w:sz w:val="22"/>
          <w:szCs w:val="22"/>
        </w:rPr>
        <w:t>Ai sensi dell’art.13 del D.lgs. 30 giugno 2003, n. 196, si informa che i dati personali forniti dai candidati saranno trattati dall’Università degli Studi di Cassino e del Lazio Meridionale – Area 3 Servizi agli Studenti - solo ed esclusivamente per le finalità di gestione delle procedure di ammissione ai corsi di studio, nel rispetto dei principi di correttezza, liceità e trasparenza e di tutela della riservatezza.</w:t>
      </w:r>
    </w:p>
    <w:p w14:paraId="3D3EF99A" w14:textId="77777777" w:rsidR="002E37E9" w:rsidRPr="00301939" w:rsidRDefault="002E37E9">
      <w:pPr>
        <w:autoSpaceDE w:val="0"/>
        <w:jc w:val="both"/>
        <w:rPr>
          <w:sz w:val="22"/>
          <w:szCs w:val="22"/>
        </w:rPr>
      </w:pPr>
      <w:r w:rsidRPr="00301939">
        <w:rPr>
          <w:sz w:val="22"/>
          <w:szCs w:val="22"/>
        </w:rPr>
        <w:t>Il conferimento dei dati personali è obbligatorio ai fini della partecipazione alla procedura selettiva ed all’eventuale immatricolazione ai corsi di studio e, ove previsto, per la valutazione dei requisiti di partecipazione alla prova di ammissione/prova di valutazione della preparazione iniziale e dell’attribuzione del punteggio ottenuto da ciascun candidato, pertanto il rifiuto al conferimento dei dati non consentirà l’espletamento della procedura.</w:t>
      </w:r>
    </w:p>
    <w:p w14:paraId="33FA50A7" w14:textId="77777777" w:rsidR="002E37E9" w:rsidRPr="00301939" w:rsidRDefault="002E37E9">
      <w:pPr>
        <w:autoSpaceDE w:val="0"/>
        <w:jc w:val="both"/>
        <w:rPr>
          <w:sz w:val="22"/>
          <w:szCs w:val="22"/>
        </w:rPr>
      </w:pPr>
      <w:r w:rsidRPr="00301939">
        <w:rPr>
          <w:sz w:val="22"/>
          <w:szCs w:val="22"/>
        </w:rPr>
        <w:t>Il trattamento dei dati personali è curato, in base ad una procedura informatizzata nel pieno rispetto della normativa vigente in materia di tutela dei dati personali.</w:t>
      </w:r>
    </w:p>
    <w:p w14:paraId="24F4E9FD" w14:textId="77777777" w:rsidR="002E37E9" w:rsidRPr="00301939" w:rsidRDefault="002E37E9">
      <w:pPr>
        <w:autoSpaceDE w:val="0"/>
        <w:jc w:val="both"/>
        <w:rPr>
          <w:sz w:val="22"/>
          <w:szCs w:val="22"/>
        </w:rPr>
      </w:pPr>
      <w:r w:rsidRPr="00301939">
        <w:rPr>
          <w:sz w:val="22"/>
          <w:szCs w:val="22"/>
        </w:rPr>
        <w:t>Il conferimento dei dati sensibili relativi allo stato di salute è facoltativo e finalizzato unicamente all’adozione delle misure idonee a garantire le condizioni paritarie durante lo svolgimento della prova, ai sensi e per gli effetti della normativa inerente l’assistenza delle persone disabili (legge 104/1992).</w:t>
      </w:r>
    </w:p>
    <w:p w14:paraId="62C16826" w14:textId="77777777" w:rsidR="002E37E9" w:rsidRPr="00301939" w:rsidRDefault="002E37E9">
      <w:pPr>
        <w:pStyle w:val="Corpodeltesto22"/>
        <w:spacing w:before="80"/>
        <w:ind w:right="142"/>
        <w:rPr>
          <w:sz w:val="22"/>
          <w:szCs w:val="22"/>
        </w:rPr>
      </w:pPr>
      <w:r w:rsidRPr="00301939">
        <w:rPr>
          <w:sz w:val="22"/>
          <w:szCs w:val="22"/>
        </w:rPr>
        <w:t xml:space="preserve">Per ulteriori informazioni è possibile rivolgersi alle seguenti strutture attivate presso l’Università di Cassino e del Lazio Meridionale: </w:t>
      </w:r>
    </w:p>
    <w:p w14:paraId="1F123C80" w14:textId="1C5DA995" w:rsidR="002E37E9" w:rsidRPr="00301939" w:rsidRDefault="00CC1BAD" w:rsidP="00E370ED">
      <w:pPr>
        <w:pStyle w:val="Corpodeltesto22"/>
        <w:numPr>
          <w:ilvl w:val="0"/>
          <w:numId w:val="3"/>
        </w:numPr>
        <w:spacing w:before="80"/>
        <w:ind w:right="142"/>
        <w:rPr>
          <w:sz w:val="22"/>
          <w:szCs w:val="22"/>
        </w:rPr>
      </w:pPr>
      <w:hyperlink r:id="rId17" w:history="1"/>
      <w:r w:rsidR="002E37E9" w:rsidRPr="00301939">
        <w:rPr>
          <w:sz w:val="22"/>
          <w:szCs w:val="22"/>
        </w:rPr>
        <w:t xml:space="preserve">Segreteria didattica: dr.ssa Rosalba Ferone, Via </w:t>
      </w:r>
      <w:r w:rsidR="002E37E9" w:rsidRPr="00301939">
        <w:rPr>
          <w:sz w:val="22"/>
          <w:szCs w:val="22"/>
          <w:lang w:val="it-IT"/>
        </w:rPr>
        <w:t>Sant'Angelo</w:t>
      </w:r>
      <w:r w:rsidR="002E37E9" w:rsidRPr="00301939">
        <w:rPr>
          <w:sz w:val="22"/>
          <w:szCs w:val="22"/>
        </w:rPr>
        <w:t>,</w:t>
      </w:r>
      <w:r w:rsidR="002E37E9" w:rsidRPr="00301939">
        <w:rPr>
          <w:sz w:val="22"/>
          <w:szCs w:val="22"/>
          <w:lang w:val="it-IT"/>
        </w:rPr>
        <w:t xml:space="preserve"> </w:t>
      </w:r>
      <w:proofErr w:type="spellStart"/>
      <w:r w:rsidR="002E37E9" w:rsidRPr="00301939">
        <w:rPr>
          <w:sz w:val="22"/>
          <w:szCs w:val="22"/>
          <w:lang w:val="it-IT"/>
        </w:rPr>
        <w:t>snc</w:t>
      </w:r>
      <w:proofErr w:type="spellEnd"/>
      <w:r w:rsidR="002E37E9" w:rsidRPr="00301939">
        <w:rPr>
          <w:sz w:val="22"/>
          <w:szCs w:val="22"/>
          <w:lang w:val="it-IT"/>
        </w:rPr>
        <w:t xml:space="preserve">, </w:t>
      </w:r>
      <w:proofErr w:type="spellStart"/>
      <w:r w:rsidR="002E37E9" w:rsidRPr="00301939">
        <w:rPr>
          <w:sz w:val="22"/>
          <w:szCs w:val="22"/>
          <w:lang w:val="it-IT"/>
        </w:rPr>
        <w:t>Loc</w:t>
      </w:r>
      <w:proofErr w:type="spellEnd"/>
      <w:r w:rsidR="002E37E9" w:rsidRPr="00301939">
        <w:rPr>
          <w:sz w:val="22"/>
          <w:szCs w:val="22"/>
          <w:lang w:val="it-IT"/>
        </w:rPr>
        <w:t xml:space="preserve">. La Folcara </w:t>
      </w:r>
      <w:r w:rsidR="002E37E9" w:rsidRPr="00301939">
        <w:rPr>
          <w:sz w:val="22"/>
          <w:szCs w:val="22"/>
        </w:rPr>
        <w:t xml:space="preserve">, 03043 Cassino (FR), tel. 0776 2993923, e-mail </w:t>
      </w:r>
      <w:proofErr w:type="spellStart"/>
      <w:r w:rsidR="002E37E9" w:rsidRPr="00301939">
        <w:rPr>
          <w:rStyle w:val="Collegamentoipertestuale"/>
          <w:sz w:val="22"/>
          <w:szCs w:val="22"/>
          <w:lang w:val="it-IT"/>
        </w:rPr>
        <w:t>r.ferone</w:t>
      </w:r>
      <w:proofErr w:type="spellEnd"/>
      <w:hyperlink r:id="rId18" w:history="1">
        <w:r w:rsidR="002E37E9" w:rsidRPr="00301939">
          <w:rPr>
            <w:rStyle w:val="Collegamentoipertestuale"/>
            <w:sz w:val="22"/>
            <w:szCs w:val="22"/>
          </w:rPr>
          <w:t>@unicas.it</w:t>
        </w:r>
      </w:hyperlink>
    </w:p>
    <w:p w14:paraId="19A7C5BB" w14:textId="2E45E357" w:rsidR="002E37E9" w:rsidRPr="00301939" w:rsidRDefault="002E37E9" w:rsidP="00E370ED">
      <w:pPr>
        <w:pStyle w:val="Corpodeltesto22"/>
        <w:numPr>
          <w:ilvl w:val="0"/>
          <w:numId w:val="3"/>
        </w:numPr>
        <w:spacing w:before="80"/>
        <w:ind w:right="142"/>
        <w:rPr>
          <w:sz w:val="22"/>
          <w:szCs w:val="22"/>
          <w:lang w:val="it-IT"/>
        </w:rPr>
      </w:pPr>
      <w:r w:rsidRPr="00301939">
        <w:rPr>
          <w:sz w:val="22"/>
          <w:szCs w:val="22"/>
        </w:rPr>
        <w:t>Segreteria amministrativa: dr.ssa Anna Angela Grimaldi, Responsabile Ufficio</w:t>
      </w:r>
      <w:r w:rsidR="00E370ED">
        <w:rPr>
          <w:sz w:val="22"/>
          <w:szCs w:val="22"/>
          <w:lang w:val="it-IT"/>
        </w:rPr>
        <w:t xml:space="preserve"> Offerta Formativa</w:t>
      </w:r>
      <w:r w:rsidRPr="00301939">
        <w:rPr>
          <w:sz w:val="22"/>
          <w:szCs w:val="22"/>
        </w:rPr>
        <w:t xml:space="preserve">, sito presso il Rettorato - Via  dell’Università località Folcara, 03043 Cassino (FR), tel. 0776 2993345, 0776 2993298, e-mail </w:t>
      </w:r>
      <w:hyperlink r:id="rId19" w:history="1">
        <w:r w:rsidRPr="00301939">
          <w:rPr>
            <w:rStyle w:val="Collegamentoipertestuale"/>
            <w:sz w:val="22"/>
            <w:szCs w:val="22"/>
            <w:lang w:val="it-IT"/>
          </w:rPr>
          <w:t>master</w:t>
        </w:r>
        <w:r w:rsidRPr="00301939">
          <w:rPr>
            <w:rStyle w:val="Collegamentoipertestuale"/>
            <w:sz w:val="22"/>
            <w:szCs w:val="22"/>
          </w:rPr>
          <w:t>.</w:t>
        </w:r>
        <w:r w:rsidRPr="00301939">
          <w:rPr>
            <w:rStyle w:val="Collegamentoipertestuale"/>
            <w:sz w:val="22"/>
            <w:szCs w:val="22"/>
            <w:lang w:val="it-IT"/>
          </w:rPr>
          <w:t>ateneo</w:t>
        </w:r>
        <w:r w:rsidRPr="00301939">
          <w:rPr>
            <w:rStyle w:val="Collegamentoipertestuale"/>
            <w:sz w:val="22"/>
            <w:szCs w:val="22"/>
          </w:rPr>
          <w:t>@unicas.it</w:t>
        </w:r>
      </w:hyperlink>
    </w:p>
    <w:p w14:paraId="7A588876" w14:textId="77777777" w:rsidR="00D14A66" w:rsidRDefault="00D14A66">
      <w:pPr>
        <w:pStyle w:val="Corpodeltesto22"/>
        <w:spacing w:before="80"/>
        <w:ind w:right="142"/>
        <w:jc w:val="left"/>
        <w:rPr>
          <w:sz w:val="22"/>
          <w:szCs w:val="22"/>
        </w:rPr>
      </w:pPr>
    </w:p>
    <w:p w14:paraId="3178151F" w14:textId="77777777" w:rsidR="00D14A66" w:rsidRDefault="00D14A66">
      <w:pPr>
        <w:pStyle w:val="Corpodeltesto22"/>
        <w:spacing w:before="80"/>
        <w:ind w:right="142"/>
        <w:jc w:val="left"/>
        <w:rPr>
          <w:sz w:val="22"/>
          <w:szCs w:val="22"/>
        </w:rPr>
      </w:pPr>
    </w:p>
    <w:p w14:paraId="02A4D782" w14:textId="47DA110E" w:rsidR="002E37E9" w:rsidRPr="00301939" w:rsidRDefault="002E37E9">
      <w:pPr>
        <w:pStyle w:val="Corpodeltesto22"/>
        <w:spacing w:before="80"/>
        <w:ind w:right="142"/>
        <w:jc w:val="left"/>
        <w:rPr>
          <w:sz w:val="22"/>
          <w:szCs w:val="22"/>
        </w:rPr>
      </w:pPr>
      <w:r w:rsidRPr="00301939">
        <w:rPr>
          <w:sz w:val="22"/>
          <w:szCs w:val="22"/>
        </w:rPr>
        <w:t xml:space="preserve">Cassino, </w:t>
      </w:r>
    </w:p>
    <w:tbl>
      <w:tblPr>
        <w:tblW w:w="0" w:type="auto"/>
        <w:tblInd w:w="7068" w:type="dxa"/>
        <w:tblLayout w:type="fixed"/>
        <w:tblLook w:val="0000" w:firstRow="0" w:lastRow="0" w:firstColumn="0" w:lastColumn="0" w:noHBand="0" w:noVBand="0"/>
      </w:tblPr>
      <w:tblGrid>
        <w:gridCol w:w="3538"/>
      </w:tblGrid>
      <w:tr w:rsidR="002E37E9" w:rsidRPr="00301939" w14:paraId="21E88DCA" w14:textId="77777777">
        <w:tc>
          <w:tcPr>
            <w:tcW w:w="3538" w:type="dxa"/>
            <w:shd w:val="clear" w:color="auto" w:fill="auto"/>
          </w:tcPr>
          <w:p w14:paraId="6AA39DC5" w14:textId="3F58A33D" w:rsidR="002E37E9" w:rsidRPr="00301939" w:rsidRDefault="007018D6" w:rsidP="003C5785">
            <w:pPr>
              <w:pStyle w:val="Corpodeltesto22"/>
              <w:tabs>
                <w:tab w:val="center" w:pos="1590"/>
              </w:tabs>
              <w:spacing w:before="80"/>
              <w:ind w:right="142"/>
              <w:jc w:val="left"/>
              <w:rPr>
                <w:sz w:val="22"/>
                <w:szCs w:val="22"/>
              </w:rPr>
            </w:pPr>
            <w:r>
              <w:rPr>
                <w:sz w:val="22"/>
                <w:szCs w:val="22"/>
              </w:rPr>
              <w:tab/>
            </w:r>
            <w:r w:rsidR="002E37E9" w:rsidRPr="00301939">
              <w:rPr>
                <w:b/>
                <w:sz w:val="22"/>
                <w:szCs w:val="22"/>
              </w:rPr>
              <w:t>Il Rettore</w:t>
            </w:r>
          </w:p>
        </w:tc>
      </w:tr>
      <w:tr w:rsidR="002E37E9" w:rsidRPr="00301939" w14:paraId="5D71D4C8" w14:textId="77777777">
        <w:tc>
          <w:tcPr>
            <w:tcW w:w="3538" w:type="dxa"/>
            <w:shd w:val="clear" w:color="auto" w:fill="auto"/>
          </w:tcPr>
          <w:p w14:paraId="719432E8" w14:textId="1D5762D3" w:rsidR="002E37E9" w:rsidRPr="00301939" w:rsidRDefault="00D14A66" w:rsidP="00D14A66">
            <w:pPr>
              <w:pStyle w:val="Corpodeltesto22"/>
              <w:spacing w:before="80"/>
              <w:ind w:right="142"/>
              <w:jc w:val="center"/>
              <w:rPr>
                <w:sz w:val="22"/>
                <w:szCs w:val="22"/>
              </w:rPr>
            </w:pPr>
            <w:r w:rsidRPr="00621334">
              <w:rPr>
                <w:b/>
                <w:sz w:val="22"/>
                <w:szCs w:val="22"/>
              </w:rPr>
              <w:t>Prof. Giovanni Betta</w:t>
            </w:r>
          </w:p>
        </w:tc>
      </w:tr>
    </w:tbl>
    <w:p w14:paraId="72FCE913" w14:textId="77777777" w:rsidR="002E37E9" w:rsidRPr="00301939" w:rsidRDefault="002E37E9" w:rsidP="007018D6">
      <w:pPr>
        <w:pStyle w:val="Corpodeltesto22"/>
        <w:spacing w:before="80"/>
        <w:ind w:left="708" w:right="142" w:firstLine="708"/>
        <w:rPr>
          <w:sz w:val="22"/>
          <w:szCs w:val="22"/>
        </w:rPr>
      </w:pPr>
    </w:p>
    <w:sectPr w:rsidR="002E37E9" w:rsidRPr="00301939">
      <w:headerReference w:type="default" r:id="rId20"/>
      <w:footerReference w:type="default" r:id="rId21"/>
      <w:pgSz w:w="11906" w:h="16838"/>
      <w:pgMar w:top="764" w:right="720" w:bottom="764" w:left="720" w:header="708"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C30AC" w14:textId="77777777" w:rsidR="00CC1BAD" w:rsidRDefault="00CC1BAD">
      <w:r>
        <w:separator/>
      </w:r>
    </w:p>
  </w:endnote>
  <w:endnote w:type="continuationSeparator" w:id="0">
    <w:p w14:paraId="562D26B9" w14:textId="77777777" w:rsidR="00CC1BAD" w:rsidRDefault="00CC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Roman">
    <w:altName w:val="Times"/>
    <w:panose1 w:val="00000000000000000000"/>
    <w:charset w:val="00"/>
    <w:family w:val="roman"/>
    <w:notTrueType/>
    <w:pitch w:val="default"/>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Liberation Sans">
    <w:altName w:val="Arial"/>
    <w:charset w:val="80"/>
    <w:family w:val="auto"/>
    <w:pitch w:val="default"/>
  </w:font>
  <w:font w:name="Microsoft YaHei">
    <w:charset w:val="86"/>
    <w:family w:val="swiss"/>
    <w:pitch w:val="variable"/>
    <w:sig w:usb0="80000287" w:usb1="28C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Lucida Sans">
    <w:panose1 w:val="020B06020305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BE0CF" w14:textId="0F3BC8C7" w:rsidR="00CC1BAD" w:rsidRDefault="00CC1BAD">
    <w:pPr>
      <w:pStyle w:val="Pidipagina"/>
      <w:ind w:right="360"/>
    </w:pPr>
    <w:r>
      <w:rPr>
        <w:noProof/>
        <w:lang w:val="it-IT" w:eastAsia="it-IT"/>
      </w:rPr>
      <mc:AlternateContent>
        <mc:Choice Requires="wps">
          <w:drawing>
            <wp:anchor distT="0" distB="0" distL="0" distR="0" simplePos="0" relativeHeight="251657728" behindDoc="0" locked="0" layoutInCell="1" allowOverlap="1" wp14:anchorId="1739E508" wp14:editId="2C2E81F1">
              <wp:simplePos x="0" y="0"/>
              <wp:positionH relativeFrom="page">
                <wp:posOffset>7026275</wp:posOffset>
              </wp:positionH>
              <wp:positionV relativeFrom="paragraph">
                <wp:posOffset>635</wp:posOffset>
              </wp:positionV>
              <wp:extent cx="74295" cy="172720"/>
              <wp:effectExtent l="6350" t="635" r="5080" b="762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143176" w14:textId="77777777" w:rsidR="00CC1BAD" w:rsidRDefault="00CC1BAD">
                          <w:pPr>
                            <w:pStyle w:val="Pidipagina"/>
                          </w:pPr>
                          <w:r>
                            <w:rPr>
                              <w:rStyle w:val="Numeropagina"/>
                            </w:rPr>
                            <w:fldChar w:fldCharType="begin"/>
                          </w:r>
                          <w:r>
                            <w:rPr>
                              <w:rStyle w:val="Numeropagina"/>
                            </w:rPr>
                            <w:instrText xml:space="preserve"> PAGE </w:instrText>
                          </w:r>
                          <w:r>
                            <w:rPr>
                              <w:rStyle w:val="Numeropagina"/>
                            </w:rPr>
                            <w:fldChar w:fldCharType="separate"/>
                          </w:r>
                          <w:r w:rsidR="00591D04">
                            <w:rPr>
                              <w:rStyle w:val="Numeropagina"/>
                              <w:noProof/>
                            </w:rPr>
                            <w:t>5</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553.25pt;margin-top:.05pt;width:5.85pt;height:13.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" stroked="f">
              <v:fill opacity="0"/>
              <v:textbox inset="0,0,0,0">
                <w:txbxContent>
                  <w:p w14:paraId="23143176" w14:textId="77777777" w:rsidR="00715648" w:rsidRDefault="00715648">
                    <w:pPr>
                      <w:pStyle w:val="Pidipagina"/>
                    </w:pPr>
                    <w:r>
                      <w:rPr>
                        <w:rStyle w:val="Numeropagina"/>
                      </w:rPr>
                      <w:fldChar w:fldCharType="begin"/>
                    </w:r>
                    <w:r>
                      <w:rPr>
                        <w:rStyle w:val="Numeropagina"/>
                      </w:rPr>
                      <w:instrText xml:space="preserve"> PAGE </w:instrText>
                    </w:r>
                    <w:r>
                      <w:rPr>
                        <w:rStyle w:val="Numeropagina"/>
                      </w:rPr>
                      <w:fldChar w:fldCharType="separate"/>
                    </w:r>
                    <w:r w:rsidR="0039267A">
                      <w:rPr>
                        <w:rStyle w:val="Numeropagina"/>
                        <w:noProof/>
                      </w:rPr>
                      <w:t>4</w:t>
                    </w:r>
                    <w:r>
                      <w:rPr>
                        <w:rStyle w:val="Numeropagina"/>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ADE35" w14:textId="77777777" w:rsidR="00CC1BAD" w:rsidRDefault="00CC1BAD">
      <w:r>
        <w:separator/>
      </w:r>
    </w:p>
  </w:footnote>
  <w:footnote w:type="continuationSeparator" w:id="0">
    <w:p w14:paraId="2B703531" w14:textId="77777777" w:rsidR="00CC1BAD" w:rsidRDefault="00CC1B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303"/>
      <w:gridCol w:w="5303"/>
    </w:tblGrid>
    <w:tr w:rsidR="00CC1BAD" w14:paraId="1863D777" w14:textId="77777777">
      <w:tc>
        <w:tcPr>
          <w:tcW w:w="5303" w:type="dxa"/>
          <w:shd w:val="clear" w:color="auto" w:fill="auto"/>
        </w:tcPr>
        <w:p w14:paraId="4B53B2F6" w14:textId="5DC39E9F" w:rsidR="00CC1BAD" w:rsidRDefault="00CC1BAD">
          <w:pPr>
            <w:pStyle w:val="Intestazione"/>
            <w:jc w:val="center"/>
          </w:pPr>
          <w:r>
            <w:rPr>
              <w:noProof/>
              <w:lang w:eastAsia="it-IT"/>
            </w:rPr>
            <w:drawing>
              <wp:inline distT="0" distB="0" distL="0" distR="0" wp14:anchorId="06BB91C1" wp14:editId="2FA4BBC1">
                <wp:extent cx="971550" cy="9715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solidFill>
                          <a:srgbClr val="FFFFFF">
                            <a:alpha val="0"/>
                          </a:srgbClr>
                        </a:solidFill>
                        <a:ln>
                          <a:noFill/>
                        </a:ln>
                      </pic:spPr>
                    </pic:pic>
                  </a:graphicData>
                </a:graphic>
              </wp:inline>
            </w:drawing>
          </w:r>
        </w:p>
      </w:tc>
      <w:tc>
        <w:tcPr>
          <w:tcW w:w="5303" w:type="dxa"/>
          <w:shd w:val="clear" w:color="auto" w:fill="auto"/>
        </w:tcPr>
        <w:p w14:paraId="65055391" w14:textId="6ADB7A04" w:rsidR="00CC1BAD" w:rsidRDefault="00CC1BAD">
          <w:pPr>
            <w:pStyle w:val="Intestazione"/>
            <w:jc w:val="center"/>
          </w:pPr>
          <w:r>
            <w:rPr>
              <w:noProof/>
              <w:lang w:eastAsia="it-IT"/>
            </w:rPr>
            <w:drawing>
              <wp:inline distT="0" distB="0" distL="0" distR="0" wp14:anchorId="64D33F8D" wp14:editId="1417A9D8">
                <wp:extent cx="1238250" cy="9715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71550"/>
                        </a:xfrm>
                        <a:prstGeom prst="rect">
                          <a:avLst/>
                        </a:prstGeom>
                        <a:solidFill>
                          <a:srgbClr val="FFFFFF">
                            <a:alpha val="0"/>
                          </a:srgbClr>
                        </a:solidFill>
                        <a:ln>
                          <a:noFill/>
                        </a:ln>
                      </pic:spPr>
                    </pic:pic>
                  </a:graphicData>
                </a:graphic>
              </wp:inline>
            </w:drawing>
          </w:r>
        </w:p>
      </w:tc>
    </w:tr>
  </w:tbl>
  <w:p w14:paraId="494DB863" w14:textId="77777777" w:rsidR="00CC1BAD" w:rsidRDefault="00CC1BAD">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5"/>
      <w:numFmt w:val="bullet"/>
      <w:lvlText w:val="-"/>
      <w:lvlJc w:val="left"/>
      <w:pPr>
        <w:tabs>
          <w:tab w:val="num" w:pos="0"/>
        </w:tabs>
        <w:ind w:left="720" w:hanging="360"/>
      </w:pPr>
      <w:rPr>
        <w:rFonts w:ascii="Arial" w:hAnsi="Arial" w:cs="Times-Roman"/>
        <w:sz w:val="22"/>
        <w:szCs w:val="22"/>
        <w:lang w:val="it-IT"/>
      </w:rPr>
    </w:lvl>
  </w:abstractNum>
  <w:abstractNum w:abstractNumId="3">
    <w:nsid w:val="00000004"/>
    <w:multiLevelType w:val="singleLevel"/>
    <w:tmpl w:val="00000004"/>
    <w:name w:val="WW8Num4"/>
    <w:lvl w:ilvl="0">
      <w:start w:val="1"/>
      <w:numFmt w:val="bullet"/>
      <w:lvlText w:val=""/>
      <w:lvlJc w:val="left"/>
      <w:pPr>
        <w:tabs>
          <w:tab w:val="num" w:pos="0"/>
        </w:tabs>
        <w:ind w:left="644" w:hanging="360"/>
      </w:pPr>
      <w:rPr>
        <w:rFonts w:ascii="Symbol" w:hAnsi="Symbol" w:cs="Symbol"/>
        <w:sz w:val="22"/>
        <w:szCs w:val="22"/>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Wingdings"/>
        <w:sz w:val="22"/>
        <w:szCs w:val="22"/>
        <w:lang w:val="it-IT"/>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b w:val="0"/>
      </w:rPr>
    </w:lvl>
    <w:lvl w:ilvl="1">
      <w:start w:val="1"/>
      <w:numFmt w:val="bullet"/>
      <w:lvlText w:val=""/>
      <w:lvlJc w:val="left"/>
      <w:pPr>
        <w:tabs>
          <w:tab w:val="num" w:pos="1440"/>
        </w:tabs>
        <w:ind w:left="1440" w:hanging="360"/>
      </w:pPr>
      <w:rPr>
        <w:rFonts w:ascii="Wingdings" w:hAnsi="Wingdings" w:cs="Wingdings"/>
        <w:b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Calibri" w:hAnsi="Calibri" w:cs="Cambri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989727F"/>
    <w:multiLevelType w:val="hybridMultilevel"/>
    <w:tmpl w:val="FFA4E660"/>
    <w:lvl w:ilvl="0" w:tplc="1B9A268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AB55337"/>
    <w:multiLevelType w:val="hybridMultilevel"/>
    <w:tmpl w:val="E0A234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8C"/>
    <w:rsid w:val="00002A49"/>
    <w:rsid w:val="00020BA7"/>
    <w:rsid w:val="00027AF6"/>
    <w:rsid w:val="00037F0A"/>
    <w:rsid w:val="000405D8"/>
    <w:rsid w:val="00045FF3"/>
    <w:rsid w:val="000468F4"/>
    <w:rsid w:val="000B6200"/>
    <w:rsid w:val="000C427C"/>
    <w:rsid w:val="000E0C7D"/>
    <w:rsid w:val="000E45E7"/>
    <w:rsid w:val="00105478"/>
    <w:rsid w:val="00110EEF"/>
    <w:rsid w:val="00113A51"/>
    <w:rsid w:val="00122F6A"/>
    <w:rsid w:val="001241F0"/>
    <w:rsid w:val="00127BF4"/>
    <w:rsid w:val="00134C5C"/>
    <w:rsid w:val="00135D7F"/>
    <w:rsid w:val="0014009F"/>
    <w:rsid w:val="001403B8"/>
    <w:rsid w:val="00156657"/>
    <w:rsid w:val="00162F13"/>
    <w:rsid w:val="001B0EC2"/>
    <w:rsid w:val="001B1956"/>
    <w:rsid w:val="001C0E48"/>
    <w:rsid w:val="001D427C"/>
    <w:rsid w:val="001E5AD9"/>
    <w:rsid w:val="001E637F"/>
    <w:rsid w:val="001E686E"/>
    <w:rsid w:val="001F1685"/>
    <w:rsid w:val="002275B6"/>
    <w:rsid w:val="00231559"/>
    <w:rsid w:val="002337BF"/>
    <w:rsid w:val="00237BFE"/>
    <w:rsid w:val="00247165"/>
    <w:rsid w:val="002837BF"/>
    <w:rsid w:val="002850C7"/>
    <w:rsid w:val="002A599A"/>
    <w:rsid w:val="002B4629"/>
    <w:rsid w:val="002C06AB"/>
    <w:rsid w:val="002C09C0"/>
    <w:rsid w:val="002C2C8E"/>
    <w:rsid w:val="002D494E"/>
    <w:rsid w:val="002E19C1"/>
    <w:rsid w:val="002E37E9"/>
    <w:rsid w:val="002E4E45"/>
    <w:rsid w:val="002F4FC2"/>
    <w:rsid w:val="00301939"/>
    <w:rsid w:val="00322B4B"/>
    <w:rsid w:val="00324E9B"/>
    <w:rsid w:val="00371CC8"/>
    <w:rsid w:val="00382E06"/>
    <w:rsid w:val="0039267A"/>
    <w:rsid w:val="00394200"/>
    <w:rsid w:val="003A3650"/>
    <w:rsid w:val="003C5785"/>
    <w:rsid w:val="003D3E43"/>
    <w:rsid w:val="003F72D9"/>
    <w:rsid w:val="00411072"/>
    <w:rsid w:val="00446806"/>
    <w:rsid w:val="00452B6C"/>
    <w:rsid w:val="00452F74"/>
    <w:rsid w:val="00462D71"/>
    <w:rsid w:val="004714E2"/>
    <w:rsid w:val="004B3D79"/>
    <w:rsid w:val="004B7E89"/>
    <w:rsid w:val="004D4EAB"/>
    <w:rsid w:val="0050714C"/>
    <w:rsid w:val="00535EC1"/>
    <w:rsid w:val="005737EE"/>
    <w:rsid w:val="00591D04"/>
    <w:rsid w:val="005A6C62"/>
    <w:rsid w:val="005D3382"/>
    <w:rsid w:val="005D72DE"/>
    <w:rsid w:val="005D7EBD"/>
    <w:rsid w:val="005F061F"/>
    <w:rsid w:val="00616685"/>
    <w:rsid w:val="00621334"/>
    <w:rsid w:val="00642BB3"/>
    <w:rsid w:val="006504F5"/>
    <w:rsid w:val="00664551"/>
    <w:rsid w:val="0068339D"/>
    <w:rsid w:val="0068499D"/>
    <w:rsid w:val="00687720"/>
    <w:rsid w:val="0068798D"/>
    <w:rsid w:val="00692A68"/>
    <w:rsid w:val="006C55DA"/>
    <w:rsid w:val="006C6FD8"/>
    <w:rsid w:val="006E14B1"/>
    <w:rsid w:val="006F26C7"/>
    <w:rsid w:val="007018D6"/>
    <w:rsid w:val="00703E96"/>
    <w:rsid w:val="0071215B"/>
    <w:rsid w:val="00715648"/>
    <w:rsid w:val="007179BC"/>
    <w:rsid w:val="007207DE"/>
    <w:rsid w:val="00735198"/>
    <w:rsid w:val="00735250"/>
    <w:rsid w:val="007D6F92"/>
    <w:rsid w:val="0080207B"/>
    <w:rsid w:val="00816BC1"/>
    <w:rsid w:val="00825C38"/>
    <w:rsid w:val="00831FD5"/>
    <w:rsid w:val="00833596"/>
    <w:rsid w:val="00840352"/>
    <w:rsid w:val="0085679D"/>
    <w:rsid w:val="00856E61"/>
    <w:rsid w:val="008602BE"/>
    <w:rsid w:val="00897D9F"/>
    <w:rsid w:val="008A69F0"/>
    <w:rsid w:val="008C1532"/>
    <w:rsid w:val="008C1E3D"/>
    <w:rsid w:val="009164C3"/>
    <w:rsid w:val="00945D08"/>
    <w:rsid w:val="00960C97"/>
    <w:rsid w:val="0097737F"/>
    <w:rsid w:val="00992325"/>
    <w:rsid w:val="009B21B3"/>
    <w:rsid w:val="009B29CA"/>
    <w:rsid w:val="009B376B"/>
    <w:rsid w:val="009D7A74"/>
    <w:rsid w:val="009F076C"/>
    <w:rsid w:val="009F67EE"/>
    <w:rsid w:val="00A25073"/>
    <w:rsid w:val="00A55059"/>
    <w:rsid w:val="00A73002"/>
    <w:rsid w:val="00A96CEE"/>
    <w:rsid w:val="00AB0249"/>
    <w:rsid w:val="00AB20F0"/>
    <w:rsid w:val="00B205EA"/>
    <w:rsid w:val="00B43FB9"/>
    <w:rsid w:val="00B51480"/>
    <w:rsid w:val="00B70333"/>
    <w:rsid w:val="00B74A1C"/>
    <w:rsid w:val="00B74F49"/>
    <w:rsid w:val="00B771B6"/>
    <w:rsid w:val="00B94929"/>
    <w:rsid w:val="00BB1903"/>
    <w:rsid w:val="00BD450D"/>
    <w:rsid w:val="00BF08A1"/>
    <w:rsid w:val="00C11D14"/>
    <w:rsid w:val="00C13584"/>
    <w:rsid w:val="00C205AC"/>
    <w:rsid w:val="00C21890"/>
    <w:rsid w:val="00C416E7"/>
    <w:rsid w:val="00C538A4"/>
    <w:rsid w:val="00C53D17"/>
    <w:rsid w:val="00C61B53"/>
    <w:rsid w:val="00C9327E"/>
    <w:rsid w:val="00CC1BAD"/>
    <w:rsid w:val="00CD3F9B"/>
    <w:rsid w:val="00D14A66"/>
    <w:rsid w:val="00D2322D"/>
    <w:rsid w:val="00D358B7"/>
    <w:rsid w:val="00D608A3"/>
    <w:rsid w:val="00D65035"/>
    <w:rsid w:val="00D65AE7"/>
    <w:rsid w:val="00D8218B"/>
    <w:rsid w:val="00D97DFE"/>
    <w:rsid w:val="00DB2BB2"/>
    <w:rsid w:val="00DB2E81"/>
    <w:rsid w:val="00DB7038"/>
    <w:rsid w:val="00DC2FC4"/>
    <w:rsid w:val="00DC768D"/>
    <w:rsid w:val="00DE0515"/>
    <w:rsid w:val="00E0238C"/>
    <w:rsid w:val="00E15666"/>
    <w:rsid w:val="00E20976"/>
    <w:rsid w:val="00E370ED"/>
    <w:rsid w:val="00E66984"/>
    <w:rsid w:val="00E7588E"/>
    <w:rsid w:val="00E835FE"/>
    <w:rsid w:val="00ED4857"/>
    <w:rsid w:val="00EF090B"/>
    <w:rsid w:val="00EF2752"/>
    <w:rsid w:val="00F20EBB"/>
    <w:rsid w:val="00FC1DDE"/>
    <w:rsid w:val="00FC7755"/>
    <w:rsid w:val="00FD0A20"/>
    <w:rsid w:val="00FD1E1E"/>
    <w:rsid w:val="00FD1F43"/>
    <w:rsid w:val="00FE1B40"/>
    <w:rsid w:val="00FF54E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908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zh-CN"/>
    </w:rPr>
  </w:style>
  <w:style w:type="paragraph" w:styleId="Titolo1">
    <w:name w:val="heading 1"/>
    <w:basedOn w:val="Normale"/>
    <w:next w:val="Normale"/>
    <w:qFormat/>
    <w:pPr>
      <w:keepNext/>
      <w:tabs>
        <w:tab w:val="num" w:pos="0"/>
      </w:tabs>
      <w:ind w:left="432" w:hanging="432"/>
      <w:jc w:val="center"/>
      <w:outlineLvl w:val="0"/>
    </w:pPr>
  </w:style>
  <w:style w:type="paragraph" w:styleId="Titolo2">
    <w:name w:val="heading 2"/>
    <w:basedOn w:val="Normale"/>
    <w:next w:val="Normale"/>
    <w:qFormat/>
    <w:pPr>
      <w:keepNext/>
      <w:tabs>
        <w:tab w:val="num" w:pos="0"/>
      </w:tabs>
      <w:ind w:left="360" w:right="278"/>
      <w:jc w:val="center"/>
      <w:outlineLvl w:val="1"/>
    </w:pPr>
  </w:style>
  <w:style w:type="paragraph" w:styleId="Titolo3">
    <w:name w:val="heading 3"/>
    <w:basedOn w:val="Normale"/>
    <w:next w:val="Normale"/>
    <w:qFormat/>
    <w:pPr>
      <w:keepNext/>
      <w:tabs>
        <w:tab w:val="num" w:pos="0"/>
      </w:tabs>
      <w:ind w:right="278"/>
      <w:jc w:val="both"/>
      <w:outlineLvl w:val="2"/>
    </w:pPr>
  </w:style>
  <w:style w:type="paragraph" w:styleId="Titolo4">
    <w:name w:val="heading 4"/>
    <w:basedOn w:val="Normale"/>
    <w:next w:val="Normale"/>
    <w:qFormat/>
    <w:pPr>
      <w:keepNext/>
      <w:tabs>
        <w:tab w:val="num" w:pos="0"/>
      </w:tabs>
      <w:spacing w:before="240" w:after="60"/>
      <w:ind w:left="864" w:hanging="864"/>
      <w:outlineLvl w:val="3"/>
    </w:pPr>
  </w:style>
  <w:style w:type="paragraph" w:styleId="Titolo5">
    <w:name w:val="heading 5"/>
    <w:basedOn w:val="Normale"/>
    <w:next w:val="Normale"/>
    <w:qFormat/>
    <w:pPr>
      <w:keepNext/>
      <w:tabs>
        <w:tab w:val="num" w:pos="0"/>
      </w:tabs>
      <w:ind w:left="1008" w:hanging="1008"/>
      <w:outlineLvl w:val="4"/>
    </w:pPr>
  </w:style>
  <w:style w:type="paragraph" w:styleId="Titolo6">
    <w:name w:val="heading 6"/>
    <w:basedOn w:val="Normale"/>
    <w:next w:val="Normale"/>
    <w:qFormat/>
    <w:pPr>
      <w:keepNext/>
      <w:tabs>
        <w:tab w:val="num" w:pos="0"/>
      </w:tabs>
      <w:ind w:left="1152" w:hanging="1152"/>
      <w:jc w:val="center"/>
      <w:outlineLvl w:val="5"/>
    </w:pPr>
  </w:style>
  <w:style w:type="paragraph" w:styleId="Titolo7">
    <w:name w:val="heading 7"/>
    <w:basedOn w:val="Normale"/>
    <w:next w:val="Normale"/>
    <w:qFormat/>
    <w:pPr>
      <w:tabs>
        <w:tab w:val="num" w:pos="0"/>
      </w:tabs>
      <w:spacing w:before="240" w:after="60"/>
      <w:ind w:left="1296" w:hanging="1296"/>
      <w:outlineLvl w:val="6"/>
    </w:pPr>
    <w:rPr>
      <w:lang w:val="x-none"/>
    </w:rPr>
  </w:style>
  <w:style w:type="paragraph" w:styleId="Titolo8">
    <w:name w:val="heading 8"/>
    <w:basedOn w:val="Normale"/>
    <w:next w:val="Normale"/>
    <w:qFormat/>
    <w:pPr>
      <w:keepNext/>
      <w:tabs>
        <w:tab w:val="num" w:pos="0"/>
      </w:tabs>
      <w:ind w:left="1440" w:hanging="1440"/>
      <w:jc w:val="center"/>
      <w:outlineLvl w:val="7"/>
    </w:pPr>
  </w:style>
  <w:style w:type="paragraph" w:styleId="Titolo9">
    <w:name w:val="heading 9"/>
    <w:basedOn w:val="Normale"/>
    <w:next w:val="Normale"/>
    <w:qFormat/>
    <w:pPr>
      <w:keepNext/>
      <w:tabs>
        <w:tab w:val="num" w:pos="0"/>
      </w:tabs>
      <w:ind w:left="1584" w:hanging="1584"/>
      <w:jc w:val="center"/>
      <w:outlineLvl w:val="8"/>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Times-Roman"/>
      <w:sz w:val="22"/>
      <w:szCs w:val="22"/>
      <w:lang w:val="it-IT"/>
    </w:rPr>
  </w:style>
  <w:style w:type="character" w:customStyle="1" w:styleId="WW8Num4z0">
    <w:name w:val="WW8Num4z0"/>
    <w:rPr>
      <w:rFonts w:ascii="Symbol" w:hAnsi="Symbol" w:cs="Symbol"/>
      <w:sz w:val="22"/>
      <w:szCs w:val="22"/>
    </w:rPr>
  </w:style>
  <w:style w:type="character" w:customStyle="1" w:styleId="WW8Num5z0">
    <w:name w:val="WW8Num5z0"/>
    <w:rPr>
      <w:rFonts w:ascii="Wingdings" w:hAnsi="Wingdings" w:cs="Wingdings"/>
      <w:sz w:val="22"/>
      <w:szCs w:val="22"/>
      <w:lang w:val="it-IT"/>
    </w:rPr>
  </w:style>
  <w:style w:type="character" w:customStyle="1" w:styleId="WW8Num6z0">
    <w:name w:val="WW8Num6z0"/>
  </w:style>
  <w:style w:type="character" w:customStyle="1" w:styleId="WW8Num7z0">
    <w:name w:val="WW8Num7z0"/>
    <w:rPr>
      <w:b w:val="0"/>
    </w:rPr>
  </w:style>
  <w:style w:type="character" w:customStyle="1" w:styleId="WW8Num7z1">
    <w:name w:val="WW8Num7z1"/>
    <w:rPr>
      <w:rFonts w:ascii="Wingdings" w:hAnsi="Wingdings" w:cs="Wingdings"/>
      <w:b w:val="0"/>
      <w:sz w:val="22"/>
      <w:szCs w:val="22"/>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hAnsi="Calibri" w:cs="Cambria"/>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Caratterepredefinitoparagrafo1">
    <w:name w:val="Carattere predefinito paragrafo1"/>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hAnsi="Calibri" w:cs="Cambria"/>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0z0">
    <w:name w:val="WW8Num10z0"/>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cs="Times New Roman"/>
      <w:i w:val="0"/>
    </w:rPr>
  </w:style>
  <w:style w:type="character" w:customStyle="1" w:styleId="WW8Num11z1">
    <w:name w:val="WW8Num11z1"/>
    <w:rPr>
      <w:rFonts w:cs="Times New Roman"/>
    </w:rPr>
  </w:style>
  <w:style w:type="character" w:customStyle="1" w:styleId="WW8Num12z0">
    <w:name w:val="WW8Num12z0"/>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rPr>
  </w:style>
  <w:style w:type="character" w:customStyle="1" w:styleId="WW8Num17z0">
    <w:name w:val="WW8Num17z0"/>
    <w:rPr>
      <w:rFonts w:ascii="Symbol" w:hAnsi="Symbol" w:cs="Symbol"/>
    </w:rPr>
  </w:style>
  <w:style w:type="character" w:customStyle="1" w:styleId="WW8Num17z1">
    <w:name w:val="WW8Num17z1"/>
    <w:rPr>
      <w:rFonts w:ascii="Courier New" w:hAnsi="Courier New" w:cs="Times-Roman"/>
    </w:rPr>
  </w:style>
  <w:style w:type="character" w:customStyle="1" w:styleId="WW8Num17z2">
    <w:name w:val="WW8Num17z2"/>
    <w:rPr>
      <w:rFonts w:ascii="Wingdings" w:hAnsi="Wingdings" w:cs="Wingdings"/>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rFonts w:ascii="Courier New" w:hAnsi="Courier New" w:cs="Calibri"/>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rPr>
  </w:style>
  <w:style w:type="character" w:customStyle="1" w:styleId="WW8Num27z0">
    <w:name w:val="WW8Num27z0"/>
    <w:rPr>
      <w:rFonts w:cs="Times New Roman"/>
    </w:rPr>
  </w:style>
  <w:style w:type="character" w:customStyle="1" w:styleId="WW8Num27z1">
    <w:name w:val="WW8Num27z1"/>
    <w:rPr>
      <w:rFonts w:ascii="Symbol" w:hAnsi="Symbol" w:cs="Symbol"/>
    </w:rPr>
  </w:style>
  <w:style w:type="character" w:customStyle="1" w:styleId="WW8Num28z0">
    <w:name w:val="WW8Num28z0"/>
    <w:rPr>
      <w:rFonts w:cs="Times New Roman"/>
    </w:rPr>
  </w:style>
  <w:style w:type="character" w:customStyle="1" w:styleId="WW8Num29z0">
    <w:name w:val="WW8Num29z0"/>
    <w:rPr>
      <w:rFonts w:ascii="Symbol" w:hAnsi="Symbol" w:cs="Symbol"/>
    </w:rPr>
  </w:style>
  <w:style w:type="character" w:customStyle="1" w:styleId="WW8Num29z1">
    <w:name w:val="WW8Num29z1"/>
    <w:rPr>
      <w:rFonts w:ascii="Courier New" w:hAnsi="Courier New" w:cs="Calibri"/>
    </w:rPr>
  </w:style>
  <w:style w:type="character" w:customStyle="1" w:styleId="WW8Num29z2">
    <w:name w:val="WW8Num29z2"/>
    <w:rPr>
      <w:rFonts w:ascii="Wingdings" w:hAnsi="Wingdings" w:cs="Wingdings"/>
    </w:rPr>
  </w:style>
  <w:style w:type="character" w:customStyle="1" w:styleId="WW8Num30z0">
    <w:name w:val="WW8Num30z0"/>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style>
  <w:style w:type="character" w:customStyle="1" w:styleId="WW8Num31z2">
    <w:name w:val="WW8Num31z2"/>
    <w:rPr>
      <w:rFonts w:ascii="Wingdings" w:hAnsi="Wingdings" w:cs="Wingdings"/>
    </w:rPr>
  </w:style>
  <w:style w:type="character" w:customStyle="1" w:styleId="WW8Num31z4">
    <w:name w:val="WW8Num31z4"/>
    <w:rPr>
      <w:rFonts w:ascii="Courier New" w:hAnsi="Courier New" w:cs="Courier New"/>
    </w:rPr>
  </w:style>
  <w:style w:type="character" w:customStyle="1" w:styleId="WW8Num32z0">
    <w:name w:val="WW8Num32z0"/>
    <w:rPr>
      <w:rFonts w:cs="Times New Roman"/>
    </w:rPr>
  </w:style>
  <w:style w:type="character" w:customStyle="1" w:styleId="WW8Num32z1">
    <w:name w:val="WW8Num32z1"/>
    <w:rPr>
      <w:rFonts w:ascii="Symbol" w:hAnsi="Symbol" w:cs="Symbol"/>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cs="Times New Roman"/>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0">
    <w:name w:val="WW8Num39z0"/>
    <w:rPr>
      <w:rFonts w:cs="Times New Roman"/>
    </w:rPr>
  </w:style>
  <w:style w:type="character" w:customStyle="1" w:styleId="WW8Num39z1">
    <w:name w:val="WW8Num39z1"/>
    <w:rPr>
      <w:rFonts w:cs="Times New Roman"/>
      <w:i/>
    </w:rPr>
  </w:style>
  <w:style w:type="character" w:customStyle="1" w:styleId="WW8Num40z0">
    <w:name w:val="WW8Num40z0"/>
    <w:rPr>
      <w:rFonts w:cs="Times New Roman"/>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cs="Times New Roman"/>
    </w:rPr>
  </w:style>
  <w:style w:type="character" w:customStyle="1" w:styleId="WW8Num42z1">
    <w:name w:val="WW8Num42z1"/>
    <w:rPr>
      <w:rFonts w:cs="Times New Roman"/>
      <w:i/>
    </w:rPr>
  </w:style>
  <w:style w:type="character" w:customStyle="1" w:styleId="WW8Num43z0">
    <w:name w:val="WW8Num43z0"/>
    <w:rPr>
      <w:rFonts w:cs="Times New Roman"/>
    </w:rPr>
  </w:style>
  <w:style w:type="character" w:customStyle="1" w:styleId="WW8Num44z0">
    <w:name w:val="WW8Num44z0"/>
    <w:rPr>
      <w:rFonts w:ascii="Symbol" w:hAnsi="Symbol" w:cs="Symbol"/>
    </w:rPr>
  </w:style>
  <w:style w:type="character" w:customStyle="1" w:styleId="WW8Num44z1">
    <w:name w:val="WW8Num44z1"/>
    <w:rPr>
      <w:rFonts w:ascii="Courier New" w:hAnsi="Courier New" w:cs="Times-Roman"/>
    </w:rPr>
  </w:style>
  <w:style w:type="character" w:customStyle="1" w:styleId="WW8Num44z2">
    <w:name w:val="WW8Num44z2"/>
    <w:rPr>
      <w:rFonts w:ascii="Wingdings" w:hAnsi="Wingdings" w:cs="Wingdings"/>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Times New Roman"/>
      <w:i w:val="0"/>
    </w:rPr>
  </w:style>
  <w:style w:type="character" w:customStyle="1" w:styleId="WW8Num46z2">
    <w:name w:val="WW8Num46z2"/>
    <w:rPr>
      <w:rFonts w:cs="Times New Roman"/>
    </w:rPr>
  </w:style>
  <w:style w:type="character" w:customStyle="1" w:styleId="WW8Num47z0">
    <w:name w:val="WW8Num47z0"/>
    <w:rPr>
      <w:rFonts w:cs="Times New Roman"/>
      <w:b/>
    </w:rPr>
  </w:style>
  <w:style w:type="character" w:customStyle="1" w:styleId="WW8Num47z1">
    <w:name w:val="WW8Num47z1"/>
    <w:rPr>
      <w:rFonts w:cs="Times New Roman"/>
    </w:rPr>
  </w:style>
  <w:style w:type="character" w:customStyle="1" w:styleId="WW8Num48z0">
    <w:name w:val="WW8Num48z0"/>
    <w:rPr>
      <w:rFonts w:ascii="Symbol" w:hAnsi="Symbol" w:cs="Symbol"/>
    </w:rPr>
  </w:style>
  <w:style w:type="character" w:customStyle="1" w:styleId="WW8Num48z1">
    <w:name w:val="WW8Num48z1"/>
    <w:rPr>
      <w:rFonts w:ascii="Courier New" w:hAnsi="Courier New" w:cs="Calibri"/>
    </w:rPr>
  </w:style>
  <w:style w:type="character" w:customStyle="1" w:styleId="WW8Num48z2">
    <w:name w:val="WW8Num48z2"/>
    <w:rPr>
      <w:rFonts w:ascii="Wingdings" w:hAnsi="Wingdings" w:cs="Wingdings"/>
    </w:rPr>
  </w:style>
  <w:style w:type="character" w:customStyle="1" w:styleId="WW8Num49z0">
    <w:name w:val="WW8Num49z0"/>
    <w:rPr>
      <w:rFonts w:cs="Times New Roman"/>
    </w:rPr>
  </w:style>
  <w:style w:type="character" w:customStyle="1" w:styleId="WW8Num49z1">
    <w:name w:val="WW8Num49z1"/>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cs="Times New Roman"/>
    </w:rPr>
  </w:style>
  <w:style w:type="character" w:customStyle="1" w:styleId="WW8Num52z0">
    <w:name w:val="WW8Num52z0"/>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2z3">
    <w:name w:val="WW8Num52z3"/>
    <w:rPr>
      <w:rFonts w:ascii="Symbol" w:hAnsi="Symbol" w:cs="Symbol"/>
    </w:rPr>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alibri"/>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alibri"/>
    </w:rPr>
  </w:style>
  <w:style w:type="character" w:customStyle="1" w:styleId="WW8Num55z2">
    <w:name w:val="WW8Num55z2"/>
    <w:rPr>
      <w:rFonts w:ascii="Wingdings" w:hAnsi="Wingdings" w:cs="Wingdings"/>
    </w:rPr>
  </w:style>
  <w:style w:type="character" w:customStyle="1" w:styleId="WW8Num56z0">
    <w:name w:val="WW8Num56z0"/>
    <w:rPr>
      <w:rFonts w:cs="Times New Roman"/>
      <w:i w:val="0"/>
    </w:rPr>
  </w:style>
  <w:style w:type="character" w:customStyle="1" w:styleId="WW8Num56z2">
    <w:name w:val="WW8Num56z2"/>
    <w:rPr>
      <w:rFonts w:cs="Times New Roman"/>
    </w:rPr>
  </w:style>
  <w:style w:type="character" w:customStyle="1" w:styleId="WW8Num57z0">
    <w:name w:val="WW8Num57z0"/>
    <w:rPr>
      <w:rFonts w:ascii="Symbol" w:hAnsi="Symbol" w:cs="Symbol"/>
    </w:rPr>
  </w:style>
  <w:style w:type="character" w:customStyle="1" w:styleId="WW8Num57z1">
    <w:name w:val="WW8Num57z1"/>
    <w:rPr>
      <w:rFonts w:ascii="Courier New" w:hAnsi="Courier New" w:cs="Calibri"/>
    </w:rPr>
  </w:style>
  <w:style w:type="character" w:customStyle="1" w:styleId="WW8Num57z2">
    <w:name w:val="WW8Num57z2"/>
    <w:rPr>
      <w:rFonts w:ascii="Wingdings" w:hAnsi="Wingdings" w:cs="Wingdings"/>
    </w:rPr>
  </w:style>
  <w:style w:type="character" w:customStyle="1" w:styleId="WW8Num58z0">
    <w:name w:val="WW8Num58z0"/>
    <w:rPr>
      <w:rFonts w:ascii="Symbol" w:hAnsi="Symbol" w:cs="Symbol"/>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cs="Wingdings"/>
    </w:rPr>
  </w:style>
  <w:style w:type="character" w:customStyle="1" w:styleId="WW8Num59z0">
    <w:name w:val="WW8Num59z0"/>
  </w:style>
  <w:style w:type="character" w:customStyle="1" w:styleId="WW8Num59z1">
    <w:name w:val="WW8Num59z1"/>
    <w:rPr>
      <w:i/>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b/>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cs="Times New Roman"/>
    </w:rPr>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b w:val="0"/>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cs="Times New Roman"/>
      <w:i w:val="0"/>
    </w:rPr>
  </w:style>
  <w:style w:type="character" w:customStyle="1" w:styleId="WW8Num65z2">
    <w:name w:val="WW8Num65z2"/>
    <w:rPr>
      <w:rFonts w:cs="Times New Roman"/>
    </w:rPr>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rPr>
  </w:style>
  <w:style w:type="character" w:customStyle="1" w:styleId="WW8Num68z0">
    <w:name w:val="WW8Num68z0"/>
    <w:rPr>
      <w:rFonts w:cs="Times New Roman"/>
    </w:rPr>
  </w:style>
  <w:style w:type="character" w:customStyle="1" w:styleId="WW8Num69z0">
    <w:name w:val="WW8Num69z0"/>
    <w:rPr>
      <w:rFonts w:ascii="Symbol" w:hAnsi="Symbol" w:cs="Symbol"/>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70z0">
    <w:name w:val="WW8Num70z0"/>
    <w:rPr>
      <w:rFonts w:ascii="Symbol" w:hAnsi="Symbol" w:cs="Symbol"/>
    </w:rPr>
  </w:style>
  <w:style w:type="character" w:customStyle="1" w:styleId="WW8Num70z1">
    <w:name w:val="WW8Num70z1"/>
    <w:rPr>
      <w:rFonts w:ascii="Courier New" w:hAnsi="Courier New" w:cs="Calibri"/>
    </w:rPr>
  </w:style>
  <w:style w:type="character" w:customStyle="1" w:styleId="WW8Num70z2">
    <w:name w:val="WW8Num70z2"/>
    <w:rPr>
      <w:rFonts w:ascii="Wingdings" w:hAnsi="Wingdings" w:cs="Wingdings"/>
    </w:rPr>
  </w:style>
  <w:style w:type="character" w:customStyle="1" w:styleId="Caratterepredefinitoparagrafo10">
    <w:name w:val="Carattere predefinito paragrafo1"/>
  </w:style>
  <w:style w:type="character" w:customStyle="1" w:styleId="Titolo1Carattere">
    <w:name w:val="Titolo 1 Carattere"/>
  </w:style>
  <w:style w:type="character" w:customStyle="1" w:styleId="Titolo2Carattere">
    <w:name w:val="Titolo 2 Carattere"/>
  </w:style>
  <w:style w:type="character" w:customStyle="1" w:styleId="Titolo3Carattere">
    <w:name w:val="Titolo 3 Carattere"/>
  </w:style>
  <w:style w:type="character" w:customStyle="1" w:styleId="Titolo4Carattere">
    <w:name w:val="Titolo 4 Carattere"/>
  </w:style>
  <w:style w:type="character" w:customStyle="1" w:styleId="Titolo5Carattere">
    <w:name w:val="Titolo 5 Carattere"/>
  </w:style>
  <w:style w:type="character" w:customStyle="1" w:styleId="Titolo6Carattere">
    <w:name w:val="Titolo 6 Carattere"/>
  </w:style>
  <w:style w:type="character" w:customStyle="1" w:styleId="Titolo7Carattere">
    <w:name w:val="Titolo 7 Carattere"/>
  </w:style>
  <w:style w:type="character" w:customStyle="1" w:styleId="Titolo8Carattere">
    <w:name w:val="Titolo 8 Carattere"/>
  </w:style>
  <w:style w:type="character" w:customStyle="1" w:styleId="Titolo9Carattere">
    <w:name w:val="Titolo 9 Carattere"/>
  </w:style>
  <w:style w:type="character" w:customStyle="1" w:styleId="CorpodeltestoCarattere1">
    <w:name w:val="Corpo del testo Carattere1"/>
  </w:style>
  <w:style w:type="character" w:customStyle="1" w:styleId="Corpodeltesto2Carattere">
    <w:name w:val="Corpo del testo 2 Carattere"/>
  </w:style>
  <w:style w:type="character" w:customStyle="1" w:styleId="RientrocorpodeltestoCarattere">
    <w:name w:val="Rientro corpo del testo Carattere"/>
  </w:style>
  <w:style w:type="character" w:customStyle="1" w:styleId="IntestazioneCarattere">
    <w:name w:val="Intestazione Carattere"/>
  </w:style>
  <w:style w:type="character" w:customStyle="1" w:styleId="TestonotaapidipaginaCarattere">
    <w:name w:val="Testo nota a piè di pagina Carattere"/>
  </w:style>
  <w:style w:type="character" w:styleId="Collegamentoipertestuale">
    <w:name w:val="Hyperlink"/>
  </w:style>
  <w:style w:type="character" w:customStyle="1" w:styleId="PidipaginaCarattere">
    <w:name w:val="Piè di pagina Carattere"/>
  </w:style>
  <w:style w:type="character" w:styleId="Numeropagina">
    <w:name w:val="page number"/>
    <w:basedOn w:val="Caratterepredefinitoparagrafo10"/>
  </w:style>
  <w:style w:type="character" w:customStyle="1" w:styleId="TestofumettoCarattere">
    <w:name w:val="Testo fumetto Carattere"/>
  </w:style>
  <w:style w:type="character" w:customStyle="1" w:styleId="MappadocumentoCarattere">
    <w:name w:val="Mappa documento Carattere"/>
  </w:style>
  <w:style w:type="character" w:customStyle="1" w:styleId="Rimandocommento1">
    <w:name w:val="Rimando commento1"/>
    <w:rPr>
      <w:sz w:val="16"/>
      <w:szCs w:val="16"/>
    </w:rPr>
  </w:style>
  <w:style w:type="character" w:customStyle="1" w:styleId="TestocommentoCarattere">
    <w:name w:val="Testo commento Carattere"/>
  </w:style>
  <w:style w:type="character" w:customStyle="1" w:styleId="SoggettocommentoCarattere">
    <w:name w:val="Soggetto commento Carattere"/>
  </w:style>
  <w:style w:type="character" w:customStyle="1" w:styleId="TestonormaleCarattere">
    <w:name w:val="Testo normale Carattere"/>
  </w:style>
  <w:style w:type="character" w:customStyle="1" w:styleId="Corpodeltesto3Carattere">
    <w:name w:val="Corpo del testo 3 Carattere"/>
  </w:style>
  <w:style w:type="character" w:customStyle="1" w:styleId="Rientrocorpodeltesto2Carattere">
    <w:name w:val="Rientro corpo del testo 2 Carattere"/>
  </w:style>
  <w:style w:type="character" w:styleId="Enfasigrassetto">
    <w:name w:val="Strong"/>
    <w:qFormat/>
    <w:rPr>
      <w:rFonts w:cs="Times New Roman"/>
      <w:b/>
    </w:rPr>
  </w:style>
  <w:style w:type="character" w:styleId="Collegamentovisitato">
    <w:name w:val="FollowedHyperlink"/>
  </w:style>
  <w:style w:type="character" w:customStyle="1" w:styleId="CorpodeltestoCarattere">
    <w:name w:val="Corpo del testo Carattere"/>
  </w:style>
  <w:style w:type="character" w:customStyle="1" w:styleId="ListLabel7">
    <w:name w:val="ListLabel 7"/>
    <w:rPr>
      <w:rFonts w:cs="Cambria"/>
    </w:rPr>
  </w:style>
  <w:style w:type="character" w:customStyle="1" w:styleId="ListLabel6">
    <w:name w:val="ListLabel 6"/>
    <w:rPr>
      <w:rFonts w:cs="Courier New"/>
    </w:rPr>
  </w:style>
  <w:style w:type="paragraph" w:customStyle="1" w:styleId="Titolo10">
    <w:name w:val="Titolo1"/>
    <w:basedOn w:val="Normale"/>
    <w:next w:val="Corpodeltesto1"/>
    <w:pPr>
      <w:keepNext/>
      <w:spacing w:before="240" w:after="120"/>
    </w:pPr>
    <w:rPr>
      <w:rFonts w:ascii="Liberation Sans" w:eastAsia="Microsoft YaHei" w:hAnsi="Liberation Sans" w:cs="Mangal"/>
      <w:sz w:val="28"/>
      <w:szCs w:val="28"/>
    </w:rPr>
  </w:style>
  <w:style w:type="paragraph" w:customStyle="1" w:styleId="Corpodeltesto1">
    <w:name w:val="Corpo del testo1"/>
    <w:basedOn w:val="Normale"/>
    <w:pPr>
      <w:jc w:val="both"/>
    </w:pPr>
    <w:rPr>
      <w:lang w:val="x-none"/>
    </w:rPr>
  </w:style>
  <w:style w:type="paragraph" w:styleId="Elenco">
    <w:name w:val="List"/>
    <w:basedOn w:val="Corpodeltesto1"/>
    <w:rPr>
      <w:rFonts w:cs="Lucida Sans"/>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Heading">
    <w:name w:val="Heading"/>
    <w:basedOn w:val="Normale"/>
    <w:next w:val="Corpodeltesto1"/>
    <w:pPr>
      <w:jc w:val="center"/>
    </w:pPr>
  </w:style>
  <w:style w:type="paragraph" w:customStyle="1" w:styleId="Index">
    <w:name w:val="Index"/>
    <w:basedOn w:val="Normale"/>
    <w:pPr>
      <w:suppressLineNumbers/>
    </w:pPr>
    <w:rPr>
      <w:rFonts w:cs="Lucida Sans"/>
    </w:rPr>
  </w:style>
  <w:style w:type="paragraph" w:customStyle="1" w:styleId="Corpodeltesto22">
    <w:name w:val="Corpo del testo 22"/>
    <w:basedOn w:val="Normale"/>
    <w:pPr>
      <w:ind w:right="278"/>
      <w:jc w:val="both"/>
    </w:pPr>
    <w:rPr>
      <w:lang w:val="x-none"/>
    </w:rPr>
  </w:style>
  <w:style w:type="paragraph" w:customStyle="1" w:styleId="Bloccoditesto1">
    <w:name w:val="Blocco di testo1"/>
    <w:basedOn w:val="Normale"/>
    <w:pPr>
      <w:ind w:left="360" w:right="278"/>
      <w:jc w:val="both"/>
    </w:pPr>
  </w:style>
  <w:style w:type="paragraph" w:styleId="Rientrocorpodeltesto">
    <w:name w:val="Body Text Indent"/>
    <w:basedOn w:val="Normale"/>
    <w:pPr>
      <w:ind w:firstLine="720"/>
      <w:jc w:val="both"/>
    </w:pPr>
  </w:style>
  <w:style w:type="paragraph" w:styleId="Intestazione">
    <w:name w:val="header"/>
    <w:basedOn w:val="Normale"/>
  </w:style>
  <w:style w:type="paragraph" w:styleId="Testonotaapidipagina">
    <w:name w:val="footnote text"/>
    <w:basedOn w:val="Normale"/>
  </w:style>
  <w:style w:type="paragraph" w:styleId="Pidipagina">
    <w:name w:val="footer"/>
    <w:basedOn w:val="Normale"/>
    <w:rPr>
      <w:lang w:val="x-none"/>
    </w:rPr>
  </w:style>
  <w:style w:type="paragraph" w:styleId="Testofumetto">
    <w:name w:val="Balloon Text"/>
    <w:basedOn w:val="Normale"/>
  </w:style>
  <w:style w:type="paragraph" w:customStyle="1" w:styleId="Mappadocumento1">
    <w:name w:val="Mappa documento1"/>
    <w:basedOn w:val="Normale"/>
  </w:style>
  <w:style w:type="paragraph" w:customStyle="1" w:styleId="Testocommento1">
    <w:name w:val="Testo commento1"/>
    <w:basedOn w:val="Normale"/>
  </w:style>
  <w:style w:type="paragraph" w:styleId="Soggettocommento">
    <w:name w:val="annotation subject"/>
    <w:basedOn w:val="Testocommento1"/>
    <w:next w:val="Testocommento1"/>
    <w:rPr>
      <w:b/>
      <w:bCs/>
    </w:rPr>
  </w:style>
  <w:style w:type="paragraph" w:customStyle="1" w:styleId="Corpodeltesto31">
    <w:name w:val="Corpo del testo 31"/>
    <w:basedOn w:val="Normale"/>
  </w:style>
  <w:style w:type="paragraph" w:customStyle="1" w:styleId="Corpodeltesto21">
    <w:name w:val="Corpo del testo 21"/>
    <w:basedOn w:val="Normale"/>
    <w:pPr>
      <w:jc w:val="both"/>
    </w:pPr>
  </w:style>
  <w:style w:type="paragraph" w:customStyle="1" w:styleId="Elencoacolori-Colore11">
    <w:name w:val="Elenco a colori - Colore 11"/>
    <w:basedOn w:val="Normale"/>
    <w:pPr>
      <w:ind w:left="720"/>
      <w:contextualSpacing/>
    </w:pPr>
  </w:style>
  <w:style w:type="paragraph" w:styleId="NormaleWeb">
    <w:name w:val="Normal (Web)"/>
    <w:basedOn w:val="Normale"/>
    <w:pPr>
      <w:spacing w:before="100" w:after="100"/>
    </w:pPr>
  </w:style>
  <w:style w:type="paragraph" w:customStyle="1" w:styleId="corpotesto">
    <w:name w:val="corpo testo"/>
    <w:pPr>
      <w:suppressAutoHyphens/>
      <w:overflowPunct w:val="0"/>
      <w:autoSpaceDE w:val="0"/>
      <w:jc w:val="both"/>
      <w:textAlignment w:val="baseline"/>
    </w:pPr>
    <w:rPr>
      <w:lang w:eastAsia="zh-CN"/>
    </w:rPr>
  </w:style>
  <w:style w:type="paragraph" w:customStyle="1" w:styleId="Testonormale1">
    <w:name w:val="Testo normale1"/>
    <w:basedOn w:val="Normale"/>
  </w:style>
  <w:style w:type="paragraph" w:customStyle="1" w:styleId="Puntoelenco1">
    <w:name w:val="Punto elenco1"/>
    <w:basedOn w:val="Normale"/>
    <w:pPr>
      <w:tabs>
        <w:tab w:val="num" w:pos="720"/>
      </w:tabs>
      <w:ind w:left="720" w:hanging="360"/>
    </w:pPr>
  </w:style>
  <w:style w:type="paragraph" w:customStyle="1" w:styleId="Corpodeltesto32">
    <w:name w:val="Corpo del testo 32"/>
    <w:basedOn w:val="Normale"/>
  </w:style>
  <w:style w:type="paragraph" w:customStyle="1" w:styleId="Rientrocorpodeltesto21">
    <w:name w:val="Rientro corpo del testo 21"/>
    <w:basedOn w:val="Normale"/>
    <w:pPr>
      <w:ind w:left="3544" w:hanging="3544"/>
      <w:jc w:val="both"/>
    </w:pPr>
  </w:style>
  <w:style w:type="paragraph" w:customStyle="1" w:styleId="xl24">
    <w:name w:val="xl24"/>
    <w:basedOn w:val="Normale"/>
    <w:pPr>
      <w:spacing w:before="280" w:after="280"/>
      <w:textAlignment w:val="center"/>
    </w:pPr>
  </w:style>
  <w:style w:type="paragraph" w:customStyle="1" w:styleId="xl25">
    <w:name w:val="xl25"/>
    <w:basedOn w:val="Normale"/>
    <w:pPr>
      <w:spacing w:before="280" w:after="280"/>
      <w:textAlignment w:val="center"/>
    </w:pPr>
  </w:style>
  <w:style w:type="paragraph" w:customStyle="1" w:styleId="xl26">
    <w:name w:val="xl26"/>
    <w:basedOn w:val="Normale"/>
    <w:pPr>
      <w:spacing w:before="280" w:after="280"/>
      <w:jc w:val="center"/>
      <w:textAlignment w:val="center"/>
    </w:pPr>
  </w:style>
  <w:style w:type="paragraph" w:customStyle="1" w:styleId="xl27">
    <w:name w:val="xl27"/>
    <w:basedOn w:val="Normale"/>
    <w:pPr>
      <w:spacing w:before="280" w:after="280"/>
      <w:jc w:val="center"/>
      <w:textAlignment w:val="center"/>
    </w:pPr>
  </w:style>
  <w:style w:type="paragraph" w:customStyle="1" w:styleId="xl28">
    <w:name w:val="xl28"/>
    <w:basedOn w:val="Normale"/>
    <w:pPr>
      <w:spacing w:before="280" w:after="280"/>
      <w:textAlignment w:val="center"/>
    </w:pPr>
  </w:style>
  <w:style w:type="paragraph" w:customStyle="1" w:styleId="xl29">
    <w:name w:val="xl29"/>
    <w:basedOn w:val="Normale"/>
    <w:pPr>
      <w:spacing w:before="280" w:after="280"/>
      <w:textAlignment w:val="center"/>
    </w:pPr>
  </w:style>
  <w:style w:type="paragraph" w:customStyle="1" w:styleId="xl30">
    <w:name w:val="xl30"/>
    <w:basedOn w:val="Normale"/>
    <w:pPr>
      <w:spacing w:before="280" w:after="280"/>
      <w:jc w:val="center"/>
    </w:pPr>
  </w:style>
  <w:style w:type="paragraph" w:customStyle="1" w:styleId="xl31">
    <w:name w:val="xl31"/>
    <w:basedOn w:val="Normale"/>
    <w:pPr>
      <w:spacing w:before="280" w:after="280"/>
      <w:jc w:val="center"/>
      <w:textAlignment w:val="center"/>
    </w:pPr>
  </w:style>
  <w:style w:type="paragraph" w:customStyle="1" w:styleId="xl32">
    <w:name w:val="xl32"/>
    <w:basedOn w:val="Normale"/>
    <w:pPr>
      <w:spacing w:before="280" w:after="280"/>
      <w:jc w:val="center"/>
      <w:textAlignment w:val="center"/>
    </w:pPr>
  </w:style>
  <w:style w:type="paragraph" w:customStyle="1" w:styleId="Grigliamedia1-Colore21">
    <w:name w:val="Griglia media 1 - Colore 21"/>
    <w:basedOn w:val="Normale"/>
    <w:pPr>
      <w:ind w:left="720"/>
      <w:contextualSpacing/>
    </w:pPr>
  </w:style>
  <w:style w:type="paragraph" w:customStyle="1" w:styleId="Default">
    <w:name w:val="Default"/>
    <w:pPr>
      <w:suppressAutoHyphens/>
      <w:autoSpaceDE w:val="0"/>
    </w:pPr>
    <w:rPr>
      <w:lang w:eastAsia="zh-CN"/>
    </w:rPr>
  </w:style>
  <w:style w:type="paragraph" w:styleId="Revisione">
    <w:name w:val="Revision"/>
    <w:pPr>
      <w:suppressAutoHyphens/>
    </w:pPr>
    <w:rPr>
      <w:lang w:eastAsia="zh-CN"/>
    </w:rPr>
  </w:style>
  <w:style w:type="paragraph" w:customStyle="1" w:styleId="bodytextindent2">
    <w:name w:val="bodytextindent2"/>
    <w:basedOn w:val="Normale"/>
    <w:pPr>
      <w:spacing w:before="280" w:after="280"/>
    </w:p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Paragrafoelenco1">
    <w:name w:val="Paragrafo elenco1"/>
    <w:basedOn w:val="Normale"/>
    <w:pPr>
      <w:ind w:left="720"/>
      <w:contextualSpacing/>
    </w:p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character" w:styleId="Rimandocommento">
    <w:name w:val="annotation reference"/>
    <w:uiPriority w:val="99"/>
    <w:semiHidden/>
    <w:unhideWhenUsed/>
    <w:rsid w:val="00FC7755"/>
    <w:rPr>
      <w:sz w:val="16"/>
      <w:szCs w:val="16"/>
    </w:rPr>
  </w:style>
  <w:style w:type="paragraph" w:styleId="Testocommento">
    <w:name w:val="annotation text"/>
    <w:basedOn w:val="Normale"/>
    <w:link w:val="TestocommentoCarattere1"/>
    <w:uiPriority w:val="99"/>
    <w:semiHidden/>
    <w:unhideWhenUsed/>
    <w:rsid w:val="00FC7755"/>
  </w:style>
  <w:style w:type="character" w:customStyle="1" w:styleId="TestocommentoCarattere1">
    <w:name w:val="Testo commento Carattere1"/>
    <w:link w:val="Testocommento"/>
    <w:uiPriority w:val="99"/>
    <w:semiHidden/>
    <w:rsid w:val="00FC7755"/>
    <w:rPr>
      <w:lang w:eastAsia="zh-CN"/>
    </w:rPr>
  </w:style>
  <w:style w:type="paragraph" w:styleId="Paragrafoelenco">
    <w:name w:val="List Paragraph"/>
    <w:basedOn w:val="Normale"/>
    <w:uiPriority w:val="34"/>
    <w:qFormat/>
    <w:rsid w:val="009B29CA"/>
    <w:pPr>
      <w:suppressAutoHyphens w:val="0"/>
      <w:ind w:left="720"/>
      <w:contextualSpacing/>
    </w:pPr>
    <w:rPr>
      <w:rFonts w:ascii="Times" w:eastAsia="Times" w:hAnsi="Times"/>
      <w:noProo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zh-CN"/>
    </w:rPr>
  </w:style>
  <w:style w:type="paragraph" w:styleId="Titolo1">
    <w:name w:val="heading 1"/>
    <w:basedOn w:val="Normale"/>
    <w:next w:val="Normale"/>
    <w:qFormat/>
    <w:pPr>
      <w:keepNext/>
      <w:tabs>
        <w:tab w:val="num" w:pos="0"/>
      </w:tabs>
      <w:ind w:left="432" w:hanging="432"/>
      <w:jc w:val="center"/>
      <w:outlineLvl w:val="0"/>
    </w:pPr>
  </w:style>
  <w:style w:type="paragraph" w:styleId="Titolo2">
    <w:name w:val="heading 2"/>
    <w:basedOn w:val="Normale"/>
    <w:next w:val="Normale"/>
    <w:qFormat/>
    <w:pPr>
      <w:keepNext/>
      <w:tabs>
        <w:tab w:val="num" w:pos="0"/>
      </w:tabs>
      <w:ind w:left="360" w:right="278"/>
      <w:jc w:val="center"/>
      <w:outlineLvl w:val="1"/>
    </w:pPr>
  </w:style>
  <w:style w:type="paragraph" w:styleId="Titolo3">
    <w:name w:val="heading 3"/>
    <w:basedOn w:val="Normale"/>
    <w:next w:val="Normale"/>
    <w:qFormat/>
    <w:pPr>
      <w:keepNext/>
      <w:tabs>
        <w:tab w:val="num" w:pos="0"/>
      </w:tabs>
      <w:ind w:right="278"/>
      <w:jc w:val="both"/>
      <w:outlineLvl w:val="2"/>
    </w:pPr>
  </w:style>
  <w:style w:type="paragraph" w:styleId="Titolo4">
    <w:name w:val="heading 4"/>
    <w:basedOn w:val="Normale"/>
    <w:next w:val="Normale"/>
    <w:qFormat/>
    <w:pPr>
      <w:keepNext/>
      <w:tabs>
        <w:tab w:val="num" w:pos="0"/>
      </w:tabs>
      <w:spacing w:before="240" w:after="60"/>
      <w:ind w:left="864" w:hanging="864"/>
      <w:outlineLvl w:val="3"/>
    </w:pPr>
  </w:style>
  <w:style w:type="paragraph" w:styleId="Titolo5">
    <w:name w:val="heading 5"/>
    <w:basedOn w:val="Normale"/>
    <w:next w:val="Normale"/>
    <w:qFormat/>
    <w:pPr>
      <w:keepNext/>
      <w:tabs>
        <w:tab w:val="num" w:pos="0"/>
      </w:tabs>
      <w:ind w:left="1008" w:hanging="1008"/>
      <w:outlineLvl w:val="4"/>
    </w:pPr>
  </w:style>
  <w:style w:type="paragraph" w:styleId="Titolo6">
    <w:name w:val="heading 6"/>
    <w:basedOn w:val="Normale"/>
    <w:next w:val="Normale"/>
    <w:qFormat/>
    <w:pPr>
      <w:keepNext/>
      <w:tabs>
        <w:tab w:val="num" w:pos="0"/>
      </w:tabs>
      <w:ind w:left="1152" w:hanging="1152"/>
      <w:jc w:val="center"/>
      <w:outlineLvl w:val="5"/>
    </w:pPr>
  </w:style>
  <w:style w:type="paragraph" w:styleId="Titolo7">
    <w:name w:val="heading 7"/>
    <w:basedOn w:val="Normale"/>
    <w:next w:val="Normale"/>
    <w:qFormat/>
    <w:pPr>
      <w:tabs>
        <w:tab w:val="num" w:pos="0"/>
      </w:tabs>
      <w:spacing w:before="240" w:after="60"/>
      <w:ind w:left="1296" w:hanging="1296"/>
      <w:outlineLvl w:val="6"/>
    </w:pPr>
    <w:rPr>
      <w:lang w:val="x-none"/>
    </w:rPr>
  </w:style>
  <w:style w:type="paragraph" w:styleId="Titolo8">
    <w:name w:val="heading 8"/>
    <w:basedOn w:val="Normale"/>
    <w:next w:val="Normale"/>
    <w:qFormat/>
    <w:pPr>
      <w:keepNext/>
      <w:tabs>
        <w:tab w:val="num" w:pos="0"/>
      </w:tabs>
      <w:ind w:left="1440" w:hanging="1440"/>
      <w:jc w:val="center"/>
      <w:outlineLvl w:val="7"/>
    </w:pPr>
  </w:style>
  <w:style w:type="paragraph" w:styleId="Titolo9">
    <w:name w:val="heading 9"/>
    <w:basedOn w:val="Normale"/>
    <w:next w:val="Normale"/>
    <w:qFormat/>
    <w:pPr>
      <w:keepNext/>
      <w:tabs>
        <w:tab w:val="num" w:pos="0"/>
      </w:tabs>
      <w:ind w:left="1584" w:hanging="1584"/>
      <w:jc w:val="center"/>
      <w:outlineLvl w:val="8"/>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Times-Roman"/>
      <w:sz w:val="22"/>
      <w:szCs w:val="22"/>
      <w:lang w:val="it-IT"/>
    </w:rPr>
  </w:style>
  <w:style w:type="character" w:customStyle="1" w:styleId="WW8Num4z0">
    <w:name w:val="WW8Num4z0"/>
    <w:rPr>
      <w:rFonts w:ascii="Symbol" w:hAnsi="Symbol" w:cs="Symbol"/>
      <w:sz w:val="22"/>
      <w:szCs w:val="22"/>
    </w:rPr>
  </w:style>
  <w:style w:type="character" w:customStyle="1" w:styleId="WW8Num5z0">
    <w:name w:val="WW8Num5z0"/>
    <w:rPr>
      <w:rFonts w:ascii="Wingdings" w:hAnsi="Wingdings" w:cs="Wingdings"/>
      <w:sz w:val="22"/>
      <w:szCs w:val="22"/>
      <w:lang w:val="it-IT"/>
    </w:rPr>
  </w:style>
  <w:style w:type="character" w:customStyle="1" w:styleId="WW8Num6z0">
    <w:name w:val="WW8Num6z0"/>
  </w:style>
  <w:style w:type="character" w:customStyle="1" w:styleId="WW8Num7z0">
    <w:name w:val="WW8Num7z0"/>
    <w:rPr>
      <w:b w:val="0"/>
    </w:rPr>
  </w:style>
  <w:style w:type="character" w:customStyle="1" w:styleId="WW8Num7z1">
    <w:name w:val="WW8Num7z1"/>
    <w:rPr>
      <w:rFonts w:ascii="Wingdings" w:hAnsi="Wingdings" w:cs="Wingdings"/>
      <w:b w:val="0"/>
      <w:sz w:val="22"/>
      <w:szCs w:val="22"/>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hAnsi="Calibri" w:cs="Cambria"/>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Caratterepredefinitoparagrafo1">
    <w:name w:val="Carattere predefinito paragrafo1"/>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hAnsi="Calibri" w:cs="Cambria"/>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0z0">
    <w:name w:val="WW8Num10z0"/>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cs="Times New Roman"/>
      <w:i w:val="0"/>
    </w:rPr>
  </w:style>
  <w:style w:type="character" w:customStyle="1" w:styleId="WW8Num11z1">
    <w:name w:val="WW8Num11z1"/>
    <w:rPr>
      <w:rFonts w:cs="Times New Roman"/>
    </w:rPr>
  </w:style>
  <w:style w:type="character" w:customStyle="1" w:styleId="WW8Num12z0">
    <w:name w:val="WW8Num12z0"/>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rPr>
  </w:style>
  <w:style w:type="character" w:customStyle="1" w:styleId="WW8Num17z0">
    <w:name w:val="WW8Num17z0"/>
    <w:rPr>
      <w:rFonts w:ascii="Symbol" w:hAnsi="Symbol" w:cs="Symbol"/>
    </w:rPr>
  </w:style>
  <w:style w:type="character" w:customStyle="1" w:styleId="WW8Num17z1">
    <w:name w:val="WW8Num17z1"/>
    <w:rPr>
      <w:rFonts w:ascii="Courier New" w:hAnsi="Courier New" w:cs="Times-Roman"/>
    </w:rPr>
  </w:style>
  <w:style w:type="character" w:customStyle="1" w:styleId="WW8Num17z2">
    <w:name w:val="WW8Num17z2"/>
    <w:rPr>
      <w:rFonts w:ascii="Wingdings" w:hAnsi="Wingdings" w:cs="Wingdings"/>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rFonts w:ascii="Courier New" w:hAnsi="Courier New" w:cs="Calibri"/>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rPr>
  </w:style>
  <w:style w:type="character" w:customStyle="1" w:styleId="WW8Num27z0">
    <w:name w:val="WW8Num27z0"/>
    <w:rPr>
      <w:rFonts w:cs="Times New Roman"/>
    </w:rPr>
  </w:style>
  <w:style w:type="character" w:customStyle="1" w:styleId="WW8Num27z1">
    <w:name w:val="WW8Num27z1"/>
    <w:rPr>
      <w:rFonts w:ascii="Symbol" w:hAnsi="Symbol" w:cs="Symbol"/>
    </w:rPr>
  </w:style>
  <w:style w:type="character" w:customStyle="1" w:styleId="WW8Num28z0">
    <w:name w:val="WW8Num28z0"/>
    <w:rPr>
      <w:rFonts w:cs="Times New Roman"/>
    </w:rPr>
  </w:style>
  <w:style w:type="character" w:customStyle="1" w:styleId="WW8Num29z0">
    <w:name w:val="WW8Num29z0"/>
    <w:rPr>
      <w:rFonts w:ascii="Symbol" w:hAnsi="Symbol" w:cs="Symbol"/>
    </w:rPr>
  </w:style>
  <w:style w:type="character" w:customStyle="1" w:styleId="WW8Num29z1">
    <w:name w:val="WW8Num29z1"/>
    <w:rPr>
      <w:rFonts w:ascii="Courier New" w:hAnsi="Courier New" w:cs="Calibri"/>
    </w:rPr>
  </w:style>
  <w:style w:type="character" w:customStyle="1" w:styleId="WW8Num29z2">
    <w:name w:val="WW8Num29z2"/>
    <w:rPr>
      <w:rFonts w:ascii="Wingdings" w:hAnsi="Wingdings" w:cs="Wingdings"/>
    </w:rPr>
  </w:style>
  <w:style w:type="character" w:customStyle="1" w:styleId="WW8Num30z0">
    <w:name w:val="WW8Num30z0"/>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style>
  <w:style w:type="character" w:customStyle="1" w:styleId="WW8Num31z2">
    <w:name w:val="WW8Num31z2"/>
    <w:rPr>
      <w:rFonts w:ascii="Wingdings" w:hAnsi="Wingdings" w:cs="Wingdings"/>
    </w:rPr>
  </w:style>
  <w:style w:type="character" w:customStyle="1" w:styleId="WW8Num31z4">
    <w:name w:val="WW8Num31z4"/>
    <w:rPr>
      <w:rFonts w:ascii="Courier New" w:hAnsi="Courier New" w:cs="Courier New"/>
    </w:rPr>
  </w:style>
  <w:style w:type="character" w:customStyle="1" w:styleId="WW8Num32z0">
    <w:name w:val="WW8Num32z0"/>
    <w:rPr>
      <w:rFonts w:cs="Times New Roman"/>
    </w:rPr>
  </w:style>
  <w:style w:type="character" w:customStyle="1" w:styleId="WW8Num32z1">
    <w:name w:val="WW8Num32z1"/>
    <w:rPr>
      <w:rFonts w:ascii="Symbol" w:hAnsi="Symbol" w:cs="Symbol"/>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cs="Times New Roman"/>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0">
    <w:name w:val="WW8Num39z0"/>
    <w:rPr>
      <w:rFonts w:cs="Times New Roman"/>
    </w:rPr>
  </w:style>
  <w:style w:type="character" w:customStyle="1" w:styleId="WW8Num39z1">
    <w:name w:val="WW8Num39z1"/>
    <w:rPr>
      <w:rFonts w:cs="Times New Roman"/>
      <w:i/>
    </w:rPr>
  </w:style>
  <w:style w:type="character" w:customStyle="1" w:styleId="WW8Num40z0">
    <w:name w:val="WW8Num40z0"/>
    <w:rPr>
      <w:rFonts w:cs="Times New Roman"/>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cs="Times New Roman"/>
    </w:rPr>
  </w:style>
  <w:style w:type="character" w:customStyle="1" w:styleId="WW8Num42z1">
    <w:name w:val="WW8Num42z1"/>
    <w:rPr>
      <w:rFonts w:cs="Times New Roman"/>
      <w:i/>
    </w:rPr>
  </w:style>
  <w:style w:type="character" w:customStyle="1" w:styleId="WW8Num43z0">
    <w:name w:val="WW8Num43z0"/>
    <w:rPr>
      <w:rFonts w:cs="Times New Roman"/>
    </w:rPr>
  </w:style>
  <w:style w:type="character" w:customStyle="1" w:styleId="WW8Num44z0">
    <w:name w:val="WW8Num44z0"/>
    <w:rPr>
      <w:rFonts w:ascii="Symbol" w:hAnsi="Symbol" w:cs="Symbol"/>
    </w:rPr>
  </w:style>
  <w:style w:type="character" w:customStyle="1" w:styleId="WW8Num44z1">
    <w:name w:val="WW8Num44z1"/>
    <w:rPr>
      <w:rFonts w:ascii="Courier New" w:hAnsi="Courier New" w:cs="Times-Roman"/>
    </w:rPr>
  </w:style>
  <w:style w:type="character" w:customStyle="1" w:styleId="WW8Num44z2">
    <w:name w:val="WW8Num44z2"/>
    <w:rPr>
      <w:rFonts w:ascii="Wingdings" w:hAnsi="Wingdings" w:cs="Wingdings"/>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Times New Roman"/>
      <w:i w:val="0"/>
    </w:rPr>
  </w:style>
  <w:style w:type="character" w:customStyle="1" w:styleId="WW8Num46z2">
    <w:name w:val="WW8Num46z2"/>
    <w:rPr>
      <w:rFonts w:cs="Times New Roman"/>
    </w:rPr>
  </w:style>
  <w:style w:type="character" w:customStyle="1" w:styleId="WW8Num47z0">
    <w:name w:val="WW8Num47z0"/>
    <w:rPr>
      <w:rFonts w:cs="Times New Roman"/>
      <w:b/>
    </w:rPr>
  </w:style>
  <w:style w:type="character" w:customStyle="1" w:styleId="WW8Num47z1">
    <w:name w:val="WW8Num47z1"/>
    <w:rPr>
      <w:rFonts w:cs="Times New Roman"/>
    </w:rPr>
  </w:style>
  <w:style w:type="character" w:customStyle="1" w:styleId="WW8Num48z0">
    <w:name w:val="WW8Num48z0"/>
    <w:rPr>
      <w:rFonts w:ascii="Symbol" w:hAnsi="Symbol" w:cs="Symbol"/>
    </w:rPr>
  </w:style>
  <w:style w:type="character" w:customStyle="1" w:styleId="WW8Num48z1">
    <w:name w:val="WW8Num48z1"/>
    <w:rPr>
      <w:rFonts w:ascii="Courier New" w:hAnsi="Courier New" w:cs="Calibri"/>
    </w:rPr>
  </w:style>
  <w:style w:type="character" w:customStyle="1" w:styleId="WW8Num48z2">
    <w:name w:val="WW8Num48z2"/>
    <w:rPr>
      <w:rFonts w:ascii="Wingdings" w:hAnsi="Wingdings" w:cs="Wingdings"/>
    </w:rPr>
  </w:style>
  <w:style w:type="character" w:customStyle="1" w:styleId="WW8Num49z0">
    <w:name w:val="WW8Num49z0"/>
    <w:rPr>
      <w:rFonts w:cs="Times New Roman"/>
    </w:rPr>
  </w:style>
  <w:style w:type="character" w:customStyle="1" w:styleId="WW8Num49z1">
    <w:name w:val="WW8Num49z1"/>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cs="Times New Roman"/>
    </w:rPr>
  </w:style>
  <w:style w:type="character" w:customStyle="1" w:styleId="WW8Num52z0">
    <w:name w:val="WW8Num52z0"/>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2z3">
    <w:name w:val="WW8Num52z3"/>
    <w:rPr>
      <w:rFonts w:ascii="Symbol" w:hAnsi="Symbol" w:cs="Symbol"/>
    </w:rPr>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alibri"/>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alibri"/>
    </w:rPr>
  </w:style>
  <w:style w:type="character" w:customStyle="1" w:styleId="WW8Num55z2">
    <w:name w:val="WW8Num55z2"/>
    <w:rPr>
      <w:rFonts w:ascii="Wingdings" w:hAnsi="Wingdings" w:cs="Wingdings"/>
    </w:rPr>
  </w:style>
  <w:style w:type="character" w:customStyle="1" w:styleId="WW8Num56z0">
    <w:name w:val="WW8Num56z0"/>
    <w:rPr>
      <w:rFonts w:cs="Times New Roman"/>
      <w:i w:val="0"/>
    </w:rPr>
  </w:style>
  <w:style w:type="character" w:customStyle="1" w:styleId="WW8Num56z2">
    <w:name w:val="WW8Num56z2"/>
    <w:rPr>
      <w:rFonts w:cs="Times New Roman"/>
    </w:rPr>
  </w:style>
  <w:style w:type="character" w:customStyle="1" w:styleId="WW8Num57z0">
    <w:name w:val="WW8Num57z0"/>
    <w:rPr>
      <w:rFonts w:ascii="Symbol" w:hAnsi="Symbol" w:cs="Symbol"/>
    </w:rPr>
  </w:style>
  <w:style w:type="character" w:customStyle="1" w:styleId="WW8Num57z1">
    <w:name w:val="WW8Num57z1"/>
    <w:rPr>
      <w:rFonts w:ascii="Courier New" w:hAnsi="Courier New" w:cs="Calibri"/>
    </w:rPr>
  </w:style>
  <w:style w:type="character" w:customStyle="1" w:styleId="WW8Num57z2">
    <w:name w:val="WW8Num57z2"/>
    <w:rPr>
      <w:rFonts w:ascii="Wingdings" w:hAnsi="Wingdings" w:cs="Wingdings"/>
    </w:rPr>
  </w:style>
  <w:style w:type="character" w:customStyle="1" w:styleId="WW8Num58z0">
    <w:name w:val="WW8Num58z0"/>
    <w:rPr>
      <w:rFonts w:ascii="Symbol" w:hAnsi="Symbol" w:cs="Symbol"/>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cs="Wingdings"/>
    </w:rPr>
  </w:style>
  <w:style w:type="character" w:customStyle="1" w:styleId="WW8Num59z0">
    <w:name w:val="WW8Num59z0"/>
  </w:style>
  <w:style w:type="character" w:customStyle="1" w:styleId="WW8Num59z1">
    <w:name w:val="WW8Num59z1"/>
    <w:rPr>
      <w:i/>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b/>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cs="Times New Roman"/>
    </w:rPr>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b w:val="0"/>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cs="Times New Roman"/>
      <w:i w:val="0"/>
    </w:rPr>
  </w:style>
  <w:style w:type="character" w:customStyle="1" w:styleId="WW8Num65z2">
    <w:name w:val="WW8Num65z2"/>
    <w:rPr>
      <w:rFonts w:cs="Times New Roman"/>
    </w:rPr>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rPr>
  </w:style>
  <w:style w:type="character" w:customStyle="1" w:styleId="WW8Num68z0">
    <w:name w:val="WW8Num68z0"/>
    <w:rPr>
      <w:rFonts w:cs="Times New Roman"/>
    </w:rPr>
  </w:style>
  <w:style w:type="character" w:customStyle="1" w:styleId="WW8Num69z0">
    <w:name w:val="WW8Num69z0"/>
    <w:rPr>
      <w:rFonts w:ascii="Symbol" w:hAnsi="Symbol" w:cs="Symbol"/>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70z0">
    <w:name w:val="WW8Num70z0"/>
    <w:rPr>
      <w:rFonts w:ascii="Symbol" w:hAnsi="Symbol" w:cs="Symbol"/>
    </w:rPr>
  </w:style>
  <w:style w:type="character" w:customStyle="1" w:styleId="WW8Num70z1">
    <w:name w:val="WW8Num70z1"/>
    <w:rPr>
      <w:rFonts w:ascii="Courier New" w:hAnsi="Courier New" w:cs="Calibri"/>
    </w:rPr>
  </w:style>
  <w:style w:type="character" w:customStyle="1" w:styleId="WW8Num70z2">
    <w:name w:val="WW8Num70z2"/>
    <w:rPr>
      <w:rFonts w:ascii="Wingdings" w:hAnsi="Wingdings" w:cs="Wingdings"/>
    </w:rPr>
  </w:style>
  <w:style w:type="character" w:customStyle="1" w:styleId="Caratterepredefinitoparagrafo10">
    <w:name w:val="Carattere predefinito paragrafo1"/>
  </w:style>
  <w:style w:type="character" w:customStyle="1" w:styleId="Titolo1Carattere">
    <w:name w:val="Titolo 1 Carattere"/>
  </w:style>
  <w:style w:type="character" w:customStyle="1" w:styleId="Titolo2Carattere">
    <w:name w:val="Titolo 2 Carattere"/>
  </w:style>
  <w:style w:type="character" w:customStyle="1" w:styleId="Titolo3Carattere">
    <w:name w:val="Titolo 3 Carattere"/>
  </w:style>
  <w:style w:type="character" w:customStyle="1" w:styleId="Titolo4Carattere">
    <w:name w:val="Titolo 4 Carattere"/>
  </w:style>
  <w:style w:type="character" w:customStyle="1" w:styleId="Titolo5Carattere">
    <w:name w:val="Titolo 5 Carattere"/>
  </w:style>
  <w:style w:type="character" w:customStyle="1" w:styleId="Titolo6Carattere">
    <w:name w:val="Titolo 6 Carattere"/>
  </w:style>
  <w:style w:type="character" w:customStyle="1" w:styleId="Titolo7Carattere">
    <w:name w:val="Titolo 7 Carattere"/>
  </w:style>
  <w:style w:type="character" w:customStyle="1" w:styleId="Titolo8Carattere">
    <w:name w:val="Titolo 8 Carattere"/>
  </w:style>
  <w:style w:type="character" w:customStyle="1" w:styleId="Titolo9Carattere">
    <w:name w:val="Titolo 9 Carattere"/>
  </w:style>
  <w:style w:type="character" w:customStyle="1" w:styleId="CorpodeltestoCarattere1">
    <w:name w:val="Corpo del testo Carattere1"/>
  </w:style>
  <w:style w:type="character" w:customStyle="1" w:styleId="Corpodeltesto2Carattere">
    <w:name w:val="Corpo del testo 2 Carattere"/>
  </w:style>
  <w:style w:type="character" w:customStyle="1" w:styleId="RientrocorpodeltestoCarattere">
    <w:name w:val="Rientro corpo del testo Carattere"/>
  </w:style>
  <w:style w:type="character" w:customStyle="1" w:styleId="IntestazioneCarattere">
    <w:name w:val="Intestazione Carattere"/>
  </w:style>
  <w:style w:type="character" w:customStyle="1" w:styleId="TestonotaapidipaginaCarattere">
    <w:name w:val="Testo nota a piè di pagina Carattere"/>
  </w:style>
  <w:style w:type="character" w:styleId="Collegamentoipertestuale">
    <w:name w:val="Hyperlink"/>
  </w:style>
  <w:style w:type="character" w:customStyle="1" w:styleId="PidipaginaCarattere">
    <w:name w:val="Piè di pagina Carattere"/>
  </w:style>
  <w:style w:type="character" w:styleId="Numeropagina">
    <w:name w:val="page number"/>
    <w:basedOn w:val="Caratterepredefinitoparagrafo10"/>
  </w:style>
  <w:style w:type="character" w:customStyle="1" w:styleId="TestofumettoCarattere">
    <w:name w:val="Testo fumetto Carattere"/>
  </w:style>
  <w:style w:type="character" w:customStyle="1" w:styleId="MappadocumentoCarattere">
    <w:name w:val="Mappa documento Carattere"/>
  </w:style>
  <w:style w:type="character" w:customStyle="1" w:styleId="Rimandocommento1">
    <w:name w:val="Rimando commento1"/>
    <w:rPr>
      <w:sz w:val="16"/>
      <w:szCs w:val="16"/>
    </w:rPr>
  </w:style>
  <w:style w:type="character" w:customStyle="1" w:styleId="TestocommentoCarattere">
    <w:name w:val="Testo commento Carattere"/>
  </w:style>
  <w:style w:type="character" w:customStyle="1" w:styleId="SoggettocommentoCarattere">
    <w:name w:val="Soggetto commento Carattere"/>
  </w:style>
  <w:style w:type="character" w:customStyle="1" w:styleId="TestonormaleCarattere">
    <w:name w:val="Testo normale Carattere"/>
  </w:style>
  <w:style w:type="character" w:customStyle="1" w:styleId="Corpodeltesto3Carattere">
    <w:name w:val="Corpo del testo 3 Carattere"/>
  </w:style>
  <w:style w:type="character" w:customStyle="1" w:styleId="Rientrocorpodeltesto2Carattere">
    <w:name w:val="Rientro corpo del testo 2 Carattere"/>
  </w:style>
  <w:style w:type="character" w:styleId="Enfasigrassetto">
    <w:name w:val="Strong"/>
    <w:qFormat/>
    <w:rPr>
      <w:rFonts w:cs="Times New Roman"/>
      <w:b/>
    </w:rPr>
  </w:style>
  <w:style w:type="character" w:styleId="Collegamentovisitato">
    <w:name w:val="FollowedHyperlink"/>
  </w:style>
  <w:style w:type="character" w:customStyle="1" w:styleId="CorpodeltestoCarattere">
    <w:name w:val="Corpo del testo Carattere"/>
  </w:style>
  <w:style w:type="character" w:customStyle="1" w:styleId="ListLabel7">
    <w:name w:val="ListLabel 7"/>
    <w:rPr>
      <w:rFonts w:cs="Cambria"/>
    </w:rPr>
  </w:style>
  <w:style w:type="character" w:customStyle="1" w:styleId="ListLabel6">
    <w:name w:val="ListLabel 6"/>
    <w:rPr>
      <w:rFonts w:cs="Courier New"/>
    </w:rPr>
  </w:style>
  <w:style w:type="paragraph" w:customStyle="1" w:styleId="Titolo10">
    <w:name w:val="Titolo1"/>
    <w:basedOn w:val="Normale"/>
    <w:next w:val="Corpodeltesto1"/>
    <w:pPr>
      <w:keepNext/>
      <w:spacing w:before="240" w:after="120"/>
    </w:pPr>
    <w:rPr>
      <w:rFonts w:ascii="Liberation Sans" w:eastAsia="Microsoft YaHei" w:hAnsi="Liberation Sans" w:cs="Mangal"/>
      <w:sz w:val="28"/>
      <w:szCs w:val="28"/>
    </w:rPr>
  </w:style>
  <w:style w:type="paragraph" w:customStyle="1" w:styleId="Corpodeltesto1">
    <w:name w:val="Corpo del testo1"/>
    <w:basedOn w:val="Normale"/>
    <w:pPr>
      <w:jc w:val="both"/>
    </w:pPr>
    <w:rPr>
      <w:lang w:val="x-none"/>
    </w:rPr>
  </w:style>
  <w:style w:type="paragraph" w:styleId="Elenco">
    <w:name w:val="List"/>
    <w:basedOn w:val="Corpodeltesto1"/>
    <w:rPr>
      <w:rFonts w:cs="Lucida Sans"/>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Heading">
    <w:name w:val="Heading"/>
    <w:basedOn w:val="Normale"/>
    <w:next w:val="Corpodeltesto1"/>
    <w:pPr>
      <w:jc w:val="center"/>
    </w:pPr>
  </w:style>
  <w:style w:type="paragraph" w:customStyle="1" w:styleId="Index">
    <w:name w:val="Index"/>
    <w:basedOn w:val="Normale"/>
    <w:pPr>
      <w:suppressLineNumbers/>
    </w:pPr>
    <w:rPr>
      <w:rFonts w:cs="Lucida Sans"/>
    </w:rPr>
  </w:style>
  <w:style w:type="paragraph" w:customStyle="1" w:styleId="Corpodeltesto22">
    <w:name w:val="Corpo del testo 22"/>
    <w:basedOn w:val="Normale"/>
    <w:pPr>
      <w:ind w:right="278"/>
      <w:jc w:val="both"/>
    </w:pPr>
    <w:rPr>
      <w:lang w:val="x-none"/>
    </w:rPr>
  </w:style>
  <w:style w:type="paragraph" w:customStyle="1" w:styleId="Bloccoditesto1">
    <w:name w:val="Blocco di testo1"/>
    <w:basedOn w:val="Normale"/>
    <w:pPr>
      <w:ind w:left="360" w:right="278"/>
      <w:jc w:val="both"/>
    </w:pPr>
  </w:style>
  <w:style w:type="paragraph" w:styleId="Rientrocorpodeltesto">
    <w:name w:val="Body Text Indent"/>
    <w:basedOn w:val="Normale"/>
    <w:pPr>
      <w:ind w:firstLine="720"/>
      <w:jc w:val="both"/>
    </w:pPr>
  </w:style>
  <w:style w:type="paragraph" w:styleId="Intestazione">
    <w:name w:val="header"/>
    <w:basedOn w:val="Normale"/>
  </w:style>
  <w:style w:type="paragraph" w:styleId="Testonotaapidipagina">
    <w:name w:val="footnote text"/>
    <w:basedOn w:val="Normale"/>
  </w:style>
  <w:style w:type="paragraph" w:styleId="Pidipagina">
    <w:name w:val="footer"/>
    <w:basedOn w:val="Normale"/>
    <w:rPr>
      <w:lang w:val="x-none"/>
    </w:rPr>
  </w:style>
  <w:style w:type="paragraph" w:styleId="Testofumetto">
    <w:name w:val="Balloon Text"/>
    <w:basedOn w:val="Normale"/>
  </w:style>
  <w:style w:type="paragraph" w:customStyle="1" w:styleId="Mappadocumento1">
    <w:name w:val="Mappa documento1"/>
    <w:basedOn w:val="Normale"/>
  </w:style>
  <w:style w:type="paragraph" w:customStyle="1" w:styleId="Testocommento1">
    <w:name w:val="Testo commento1"/>
    <w:basedOn w:val="Normale"/>
  </w:style>
  <w:style w:type="paragraph" w:styleId="Soggettocommento">
    <w:name w:val="annotation subject"/>
    <w:basedOn w:val="Testocommento1"/>
    <w:next w:val="Testocommento1"/>
    <w:rPr>
      <w:b/>
      <w:bCs/>
    </w:rPr>
  </w:style>
  <w:style w:type="paragraph" w:customStyle="1" w:styleId="Corpodeltesto31">
    <w:name w:val="Corpo del testo 31"/>
    <w:basedOn w:val="Normale"/>
  </w:style>
  <w:style w:type="paragraph" w:customStyle="1" w:styleId="Corpodeltesto21">
    <w:name w:val="Corpo del testo 21"/>
    <w:basedOn w:val="Normale"/>
    <w:pPr>
      <w:jc w:val="both"/>
    </w:pPr>
  </w:style>
  <w:style w:type="paragraph" w:customStyle="1" w:styleId="Elencoacolori-Colore11">
    <w:name w:val="Elenco a colori - Colore 11"/>
    <w:basedOn w:val="Normale"/>
    <w:pPr>
      <w:ind w:left="720"/>
      <w:contextualSpacing/>
    </w:pPr>
  </w:style>
  <w:style w:type="paragraph" w:styleId="NormaleWeb">
    <w:name w:val="Normal (Web)"/>
    <w:basedOn w:val="Normale"/>
    <w:pPr>
      <w:spacing w:before="100" w:after="100"/>
    </w:pPr>
  </w:style>
  <w:style w:type="paragraph" w:customStyle="1" w:styleId="corpotesto">
    <w:name w:val="corpo testo"/>
    <w:pPr>
      <w:suppressAutoHyphens/>
      <w:overflowPunct w:val="0"/>
      <w:autoSpaceDE w:val="0"/>
      <w:jc w:val="both"/>
      <w:textAlignment w:val="baseline"/>
    </w:pPr>
    <w:rPr>
      <w:lang w:eastAsia="zh-CN"/>
    </w:rPr>
  </w:style>
  <w:style w:type="paragraph" w:customStyle="1" w:styleId="Testonormale1">
    <w:name w:val="Testo normale1"/>
    <w:basedOn w:val="Normale"/>
  </w:style>
  <w:style w:type="paragraph" w:customStyle="1" w:styleId="Puntoelenco1">
    <w:name w:val="Punto elenco1"/>
    <w:basedOn w:val="Normale"/>
    <w:pPr>
      <w:tabs>
        <w:tab w:val="num" w:pos="720"/>
      </w:tabs>
      <w:ind w:left="720" w:hanging="360"/>
    </w:pPr>
  </w:style>
  <w:style w:type="paragraph" w:customStyle="1" w:styleId="Corpodeltesto32">
    <w:name w:val="Corpo del testo 32"/>
    <w:basedOn w:val="Normale"/>
  </w:style>
  <w:style w:type="paragraph" w:customStyle="1" w:styleId="Rientrocorpodeltesto21">
    <w:name w:val="Rientro corpo del testo 21"/>
    <w:basedOn w:val="Normale"/>
    <w:pPr>
      <w:ind w:left="3544" w:hanging="3544"/>
      <w:jc w:val="both"/>
    </w:pPr>
  </w:style>
  <w:style w:type="paragraph" w:customStyle="1" w:styleId="xl24">
    <w:name w:val="xl24"/>
    <w:basedOn w:val="Normale"/>
    <w:pPr>
      <w:spacing w:before="280" w:after="280"/>
      <w:textAlignment w:val="center"/>
    </w:pPr>
  </w:style>
  <w:style w:type="paragraph" w:customStyle="1" w:styleId="xl25">
    <w:name w:val="xl25"/>
    <w:basedOn w:val="Normale"/>
    <w:pPr>
      <w:spacing w:before="280" w:after="280"/>
      <w:textAlignment w:val="center"/>
    </w:pPr>
  </w:style>
  <w:style w:type="paragraph" w:customStyle="1" w:styleId="xl26">
    <w:name w:val="xl26"/>
    <w:basedOn w:val="Normale"/>
    <w:pPr>
      <w:spacing w:before="280" w:after="280"/>
      <w:jc w:val="center"/>
      <w:textAlignment w:val="center"/>
    </w:pPr>
  </w:style>
  <w:style w:type="paragraph" w:customStyle="1" w:styleId="xl27">
    <w:name w:val="xl27"/>
    <w:basedOn w:val="Normale"/>
    <w:pPr>
      <w:spacing w:before="280" w:after="280"/>
      <w:jc w:val="center"/>
      <w:textAlignment w:val="center"/>
    </w:pPr>
  </w:style>
  <w:style w:type="paragraph" w:customStyle="1" w:styleId="xl28">
    <w:name w:val="xl28"/>
    <w:basedOn w:val="Normale"/>
    <w:pPr>
      <w:spacing w:before="280" w:after="280"/>
      <w:textAlignment w:val="center"/>
    </w:pPr>
  </w:style>
  <w:style w:type="paragraph" w:customStyle="1" w:styleId="xl29">
    <w:name w:val="xl29"/>
    <w:basedOn w:val="Normale"/>
    <w:pPr>
      <w:spacing w:before="280" w:after="280"/>
      <w:textAlignment w:val="center"/>
    </w:pPr>
  </w:style>
  <w:style w:type="paragraph" w:customStyle="1" w:styleId="xl30">
    <w:name w:val="xl30"/>
    <w:basedOn w:val="Normale"/>
    <w:pPr>
      <w:spacing w:before="280" w:after="280"/>
      <w:jc w:val="center"/>
    </w:pPr>
  </w:style>
  <w:style w:type="paragraph" w:customStyle="1" w:styleId="xl31">
    <w:name w:val="xl31"/>
    <w:basedOn w:val="Normale"/>
    <w:pPr>
      <w:spacing w:before="280" w:after="280"/>
      <w:jc w:val="center"/>
      <w:textAlignment w:val="center"/>
    </w:pPr>
  </w:style>
  <w:style w:type="paragraph" w:customStyle="1" w:styleId="xl32">
    <w:name w:val="xl32"/>
    <w:basedOn w:val="Normale"/>
    <w:pPr>
      <w:spacing w:before="280" w:after="280"/>
      <w:jc w:val="center"/>
      <w:textAlignment w:val="center"/>
    </w:pPr>
  </w:style>
  <w:style w:type="paragraph" w:customStyle="1" w:styleId="Grigliamedia1-Colore21">
    <w:name w:val="Griglia media 1 - Colore 21"/>
    <w:basedOn w:val="Normale"/>
    <w:pPr>
      <w:ind w:left="720"/>
      <w:contextualSpacing/>
    </w:pPr>
  </w:style>
  <w:style w:type="paragraph" w:customStyle="1" w:styleId="Default">
    <w:name w:val="Default"/>
    <w:pPr>
      <w:suppressAutoHyphens/>
      <w:autoSpaceDE w:val="0"/>
    </w:pPr>
    <w:rPr>
      <w:lang w:eastAsia="zh-CN"/>
    </w:rPr>
  </w:style>
  <w:style w:type="paragraph" w:styleId="Revisione">
    <w:name w:val="Revision"/>
    <w:pPr>
      <w:suppressAutoHyphens/>
    </w:pPr>
    <w:rPr>
      <w:lang w:eastAsia="zh-CN"/>
    </w:rPr>
  </w:style>
  <w:style w:type="paragraph" w:customStyle="1" w:styleId="bodytextindent2">
    <w:name w:val="bodytextindent2"/>
    <w:basedOn w:val="Normale"/>
    <w:pPr>
      <w:spacing w:before="280" w:after="280"/>
    </w:p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Paragrafoelenco1">
    <w:name w:val="Paragrafo elenco1"/>
    <w:basedOn w:val="Normale"/>
    <w:pPr>
      <w:ind w:left="720"/>
      <w:contextualSpacing/>
    </w:p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character" w:styleId="Rimandocommento">
    <w:name w:val="annotation reference"/>
    <w:uiPriority w:val="99"/>
    <w:semiHidden/>
    <w:unhideWhenUsed/>
    <w:rsid w:val="00FC7755"/>
    <w:rPr>
      <w:sz w:val="16"/>
      <w:szCs w:val="16"/>
    </w:rPr>
  </w:style>
  <w:style w:type="paragraph" w:styleId="Testocommento">
    <w:name w:val="annotation text"/>
    <w:basedOn w:val="Normale"/>
    <w:link w:val="TestocommentoCarattere1"/>
    <w:uiPriority w:val="99"/>
    <w:semiHidden/>
    <w:unhideWhenUsed/>
    <w:rsid w:val="00FC7755"/>
  </w:style>
  <w:style w:type="character" w:customStyle="1" w:styleId="TestocommentoCarattere1">
    <w:name w:val="Testo commento Carattere1"/>
    <w:link w:val="Testocommento"/>
    <w:uiPriority w:val="99"/>
    <w:semiHidden/>
    <w:rsid w:val="00FC7755"/>
    <w:rPr>
      <w:lang w:eastAsia="zh-CN"/>
    </w:rPr>
  </w:style>
  <w:style w:type="paragraph" w:styleId="Paragrafoelenco">
    <w:name w:val="List Paragraph"/>
    <w:basedOn w:val="Normale"/>
    <w:uiPriority w:val="34"/>
    <w:qFormat/>
    <w:rsid w:val="009B29CA"/>
    <w:pPr>
      <w:suppressAutoHyphens w:val="0"/>
      <w:ind w:left="720"/>
      <w:contextualSpacing/>
    </w:pPr>
    <w:rPr>
      <w:rFonts w:ascii="Times" w:eastAsia="Times" w:hAnsi="Times"/>
      <w:noProo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33986">
      <w:bodyDiv w:val="1"/>
      <w:marLeft w:val="0"/>
      <w:marRight w:val="0"/>
      <w:marTop w:val="0"/>
      <w:marBottom w:val="0"/>
      <w:divBdr>
        <w:top w:val="none" w:sz="0" w:space="0" w:color="auto"/>
        <w:left w:val="none" w:sz="0" w:space="0" w:color="auto"/>
        <w:bottom w:val="none" w:sz="0" w:space="0" w:color="auto"/>
        <w:right w:val="none" w:sz="0" w:space="0" w:color="auto"/>
      </w:divBdr>
    </w:div>
    <w:div w:id="176488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gomp.unicas.it/"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gomp.unicas.it/" TargetMode="External"/><Relationship Id="rId11" Type="http://schemas.openxmlformats.org/officeDocument/2006/relationships/hyperlink" Target="https://gomp.unicas.it/" TargetMode="External"/><Relationship Id="rId12" Type="http://schemas.openxmlformats.org/officeDocument/2006/relationships/hyperlink" Target="http://www.unicas.it/didattica/post-laurea/master/info-bandi-e-iscrizioni/master" TargetMode="External"/><Relationship Id="rId13" Type="http://schemas.openxmlformats.org/officeDocument/2006/relationships/hyperlink" Target="https://gomp.unicas.it/" TargetMode="External"/><Relationship Id="rId14" Type="http://schemas.openxmlformats.org/officeDocument/2006/relationships/hyperlink" Target="https://gomp.unicas.it/" TargetMode="External"/><Relationship Id="rId15" Type="http://schemas.openxmlformats.org/officeDocument/2006/relationships/hyperlink" Target="https://gomp.unicas.it/" TargetMode="External"/><Relationship Id="rId16" Type="http://schemas.openxmlformats.org/officeDocument/2006/relationships/hyperlink" Target="https://gomp.unicas.it/" TargetMode="External"/><Relationship Id="rId17" Type="http://schemas.openxmlformats.org/officeDocument/2006/relationships/hyperlink" Target="mailto:a.borgogni@unicas.it" TargetMode="External"/><Relationship Id="rId18" Type="http://schemas.openxmlformats.org/officeDocument/2006/relationships/hyperlink" Target="mailto:master.ateneo@unicas.it" TargetMode="External"/><Relationship Id="rId19" Type="http://schemas.openxmlformats.org/officeDocument/2006/relationships/hyperlink" Target="mailto:master.ateneo@unicas.i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9CAD8-61E5-DB4B-A10C-7EA2D32FE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4560</Words>
  <Characters>25998</Characters>
  <Application>Microsoft Macintosh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30498</CharactersWithSpaces>
  <SharedDoc>false</SharedDoc>
  <HLinks>
    <vt:vector size="78" baseType="variant">
      <vt:variant>
        <vt:i4>6619163</vt:i4>
      </vt:variant>
      <vt:variant>
        <vt:i4>36</vt:i4>
      </vt:variant>
      <vt:variant>
        <vt:i4>0</vt:i4>
      </vt:variant>
      <vt:variant>
        <vt:i4>5</vt:i4>
      </vt:variant>
      <vt:variant>
        <vt:lpwstr>mailto:master.ateneo@unicas.it</vt:lpwstr>
      </vt:variant>
      <vt:variant>
        <vt:lpwstr/>
      </vt:variant>
      <vt:variant>
        <vt:i4>6619163</vt:i4>
      </vt:variant>
      <vt:variant>
        <vt:i4>33</vt:i4>
      </vt:variant>
      <vt:variant>
        <vt:i4>0</vt:i4>
      </vt:variant>
      <vt:variant>
        <vt:i4>5</vt:i4>
      </vt:variant>
      <vt:variant>
        <vt:lpwstr>mailto:master.ateneo@unicas.it</vt:lpwstr>
      </vt:variant>
      <vt:variant>
        <vt:lpwstr/>
      </vt:variant>
      <vt:variant>
        <vt:i4>4522033</vt:i4>
      </vt:variant>
      <vt:variant>
        <vt:i4>30</vt:i4>
      </vt:variant>
      <vt:variant>
        <vt:i4>0</vt:i4>
      </vt:variant>
      <vt:variant>
        <vt:i4>5</vt:i4>
      </vt:variant>
      <vt:variant>
        <vt:lpwstr>mailto:a.borgogni@unicas.it</vt:lpwstr>
      </vt:variant>
      <vt:variant>
        <vt:lpwstr/>
      </vt:variant>
      <vt:variant>
        <vt:i4>2687091</vt:i4>
      </vt:variant>
      <vt:variant>
        <vt:i4>27</vt:i4>
      </vt:variant>
      <vt:variant>
        <vt:i4>0</vt:i4>
      </vt:variant>
      <vt:variant>
        <vt:i4>5</vt:i4>
      </vt:variant>
      <vt:variant>
        <vt:lpwstr>https://gomp.unicas.it/</vt:lpwstr>
      </vt:variant>
      <vt:variant>
        <vt:lpwstr/>
      </vt:variant>
      <vt:variant>
        <vt:i4>2687091</vt:i4>
      </vt:variant>
      <vt:variant>
        <vt:i4>24</vt:i4>
      </vt:variant>
      <vt:variant>
        <vt:i4>0</vt:i4>
      </vt:variant>
      <vt:variant>
        <vt:i4>5</vt:i4>
      </vt:variant>
      <vt:variant>
        <vt:lpwstr>https://gomp.unicas.it/</vt:lpwstr>
      </vt:variant>
      <vt:variant>
        <vt:lpwstr/>
      </vt:variant>
      <vt:variant>
        <vt:i4>2687091</vt:i4>
      </vt:variant>
      <vt:variant>
        <vt:i4>21</vt:i4>
      </vt:variant>
      <vt:variant>
        <vt:i4>0</vt:i4>
      </vt:variant>
      <vt:variant>
        <vt:i4>5</vt:i4>
      </vt:variant>
      <vt:variant>
        <vt:lpwstr>https://gomp.unicas.it/</vt:lpwstr>
      </vt:variant>
      <vt:variant>
        <vt:lpwstr/>
      </vt:variant>
      <vt:variant>
        <vt:i4>2687091</vt:i4>
      </vt:variant>
      <vt:variant>
        <vt:i4>18</vt:i4>
      </vt:variant>
      <vt:variant>
        <vt:i4>0</vt:i4>
      </vt:variant>
      <vt:variant>
        <vt:i4>5</vt:i4>
      </vt:variant>
      <vt:variant>
        <vt:lpwstr>https://gomp.unicas.it/</vt:lpwstr>
      </vt:variant>
      <vt:variant>
        <vt:lpwstr/>
      </vt:variant>
      <vt:variant>
        <vt:i4>6094924</vt:i4>
      </vt:variant>
      <vt:variant>
        <vt:i4>15</vt:i4>
      </vt:variant>
      <vt:variant>
        <vt:i4>0</vt:i4>
      </vt:variant>
      <vt:variant>
        <vt:i4>5</vt:i4>
      </vt:variant>
      <vt:variant>
        <vt:lpwstr>https://www.inps.it/portale/default.aspx?sID=%3B0%3B9653%3B9660%3B9664%3B9665%3B&amp;lastMenu=9665&amp;iMenu=16&amp;iNodo=9665&amp;ipagina=1&amp;sregione=&amp;stipologia=&amp;ianno=0&amp;inumeroelementi=10&amp;itipologia=11&amp;idettaglio=44</vt:lpwstr>
      </vt:variant>
      <vt:variant>
        <vt:lpwstr/>
      </vt:variant>
      <vt:variant>
        <vt:i4>6815780</vt:i4>
      </vt:variant>
      <vt:variant>
        <vt:i4>12</vt:i4>
      </vt:variant>
      <vt:variant>
        <vt:i4>0</vt:i4>
      </vt:variant>
      <vt:variant>
        <vt:i4>5</vt:i4>
      </vt:variant>
      <vt:variant>
        <vt:lpwstr>http://www.inps.it/</vt:lpwstr>
      </vt:variant>
      <vt:variant>
        <vt:lpwstr/>
      </vt:variant>
      <vt:variant>
        <vt:i4>720973</vt:i4>
      </vt:variant>
      <vt:variant>
        <vt:i4>9</vt:i4>
      </vt:variant>
      <vt:variant>
        <vt:i4>0</vt:i4>
      </vt:variant>
      <vt:variant>
        <vt:i4>5</vt:i4>
      </vt:variant>
      <vt:variant>
        <vt:lpwstr>http://www.unicas.it/DIDATTICA/Master</vt:lpwstr>
      </vt:variant>
      <vt:variant>
        <vt:lpwstr/>
      </vt:variant>
      <vt:variant>
        <vt:i4>2687091</vt:i4>
      </vt:variant>
      <vt:variant>
        <vt:i4>6</vt:i4>
      </vt:variant>
      <vt:variant>
        <vt:i4>0</vt:i4>
      </vt:variant>
      <vt:variant>
        <vt:i4>5</vt:i4>
      </vt:variant>
      <vt:variant>
        <vt:lpwstr>https://gomp.unicas.it/</vt:lpwstr>
      </vt:variant>
      <vt:variant>
        <vt:lpwstr/>
      </vt:variant>
      <vt:variant>
        <vt:i4>2687091</vt:i4>
      </vt:variant>
      <vt:variant>
        <vt:i4>3</vt:i4>
      </vt:variant>
      <vt:variant>
        <vt:i4>0</vt:i4>
      </vt:variant>
      <vt:variant>
        <vt:i4>5</vt:i4>
      </vt:variant>
      <vt:variant>
        <vt:lpwstr>https://gomp.unicas.it/</vt:lpwstr>
      </vt:variant>
      <vt:variant>
        <vt:lpwstr/>
      </vt:variant>
      <vt:variant>
        <vt:i4>2687091</vt:i4>
      </vt:variant>
      <vt:variant>
        <vt:i4>0</vt:i4>
      </vt:variant>
      <vt:variant>
        <vt:i4>0</vt:i4>
      </vt:variant>
      <vt:variant>
        <vt:i4>5</vt:i4>
      </vt:variant>
      <vt:variant>
        <vt:lpwstr>https://gomp.unicas.it/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LGRNNL63P63H501M</dc:creator>
  <cp:lastModifiedBy>Simone Digennaro</cp:lastModifiedBy>
  <cp:revision>3</cp:revision>
  <cp:lastPrinted>2016-03-22T15:33:00Z</cp:lastPrinted>
  <dcterms:created xsi:type="dcterms:W3CDTF">2016-03-22T19:24:00Z</dcterms:created>
  <dcterms:modified xsi:type="dcterms:W3CDTF">2016-04-06T12:05:00Z</dcterms:modified>
</cp:coreProperties>
</file>