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E6" w:rsidRDefault="00573D12" w:rsidP="001A25E6">
      <w:pPr>
        <w:pStyle w:val="Intestazione"/>
        <w:tabs>
          <w:tab w:val="left" w:pos="270"/>
          <w:tab w:val="center" w:pos="4986"/>
          <w:tab w:val="right" w:pos="9972"/>
        </w:tabs>
        <w:rPr>
          <w:sz w:val="20"/>
        </w:rPr>
      </w:pPr>
      <w:r w:rsidRPr="00573D12">
        <w:rPr>
          <w:noProof/>
          <w:sz w:val="20"/>
        </w:rPr>
        <w:drawing>
          <wp:inline distT="0" distB="0" distL="0" distR="0">
            <wp:extent cx="6120130" cy="169612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9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5E6" w:rsidRDefault="001A25E6" w:rsidP="001A25E6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  <w:r>
        <w:rPr>
          <w:b/>
          <w:bCs/>
          <w:sz w:val="28"/>
          <w:szCs w:val="32"/>
        </w:rPr>
        <w:br/>
      </w:r>
    </w:p>
    <w:p w:rsidR="001A25E6" w:rsidRDefault="001A25E6" w:rsidP="001A25E6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  <w:sz w:val="24"/>
        </w:rPr>
      </w:pPr>
    </w:p>
    <w:p w:rsidR="001A25E6" w:rsidRDefault="001A25E6" w:rsidP="005640CA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sz w:val="20"/>
          <w:szCs w:val="20"/>
        </w:rPr>
        <w:br/>
      </w:r>
      <w:r w:rsidR="00467DD5">
        <w:rPr>
          <w:b/>
          <w:bCs/>
          <w:sz w:val="24"/>
          <w:szCs w:val="32"/>
        </w:rPr>
        <w:t>DOCENTE:  CECCARELLI   PIER LUIGI</w:t>
      </w:r>
      <w:r>
        <w:rPr>
          <w:b/>
          <w:bCs/>
          <w:sz w:val="24"/>
          <w:szCs w:val="32"/>
        </w:rPr>
        <w:br/>
      </w:r>
    </w:p>
    <w:p w:rsidR="001A25E6" w:rsidRDefault="00467DD5" w:rsidP="005640CA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MATERIA:  EDUCAZIONE  FISICA</w:t>
      </w:r>
      <w:r w:rsidR="001A25E6">
        <w:rPr>
          <w:b/>
          <w:bCs/>
          <w:sz w:val="24"/>
          <w:szCs w:val="32"/>
        </w:rPr>
        <w:br/>
      </w:r>
    </w:p>
    <w:p w:rsidR="001A25E6" w:rsidRPr="00B74E9B" w:rsidRDefault="001A25E6" w:rsidP="005640CA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>
        <w:rPr>
          <w:b/>
          <w:bCs/>
          <w:szCs w:val="32"/>
        </w:rPr>
        <w:t xml:space="preserve">CLASSE: </w:t>
      </w:r>
      <w:r w:rsidR="00856DA8">
        <w:rPr>
          <w:b/>
          <w:bCs/>
          <w:szCs w:val="32"/>
        </w:rPr>
        <w:t xml:space="preserve">I G </w:t>
      </w:r>
      <w:r w:rsidR="00F311ED">
        <w:rPr>
          <w:b/>
          <w:bCs/>
          <w:szCs w:val="32"/>
        </w:rPr>
        <w:t xml:space="preserve"> ( servizi -sociali )</w:t>
      </w:r>
    </w:p>
    <w:p w:rsidR="001A25E6" w:rsidRDefault="001A25E6" w:rsidP="005640CA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b/>
          <w:bCs/>
          <w:sz w:val="24"/>
          <w:szCs w:val="32"/>
        </w:rPr>
        <w:br/>
      </w:r>
      <w:r w:rsidR="00856DA8">
        <w:rPr>
          <w:sz w:val="20"/>
        </w:rPr>
        <w:t>A.S.  2015-2016</w:t>
      </w:r>
    </w:p>
    <w:p w:rsidR="001A25E6" w:rsidRDefault="00467DD5" w:rsidP="00467DD5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0"/>
        </w:tabs>
        <w:rPr>
          <w:sz w:val="20"/>
          <w:szCs w:val="20"/>
        </w:rPr>
      </w:pPr>
      <w:r>
        <w:rPr>
          <w:sz w:val="20"/>
          <w:szCs w:val="20"/>
        </w:rPr>
        <w:tab/>
        <w:t>2</w:t>
      </w:r>
    </w:p>
    <w:p w:rsidR="001A25E6" w:rsidRDefault="001A25E6" w:rsidP="001A25E6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0"/>
          <w:szCs w:val="20"/>
        </w:rPr>
      </w:pPr>
      <w:r>
        <w:rPr>
          <w:sz w:val="20"/>
          <w:szCs w:val="20"/>
        </w:rPr>
        <w:t>N. ore settimanali nella classe ______________</w:t>
      </w:r>
    </w:p>
    <w:p w:rsidR="001A25E6" w:rsidRDefault="001A25E6" w:rsidP="001A25E6">
      <w:pPr>
        <w:pStyle w:val="Intestazione"/>
        <w:tabs>
          <w:tab w:val="left" w:pos="270"/>
          <w:tab w:val="center" w:pos="4986"/>
          <w:tab w:val="right" w:pos="9972"/>
        </w:tabs>
        <w:rPr>
          <w:sz w:val="20"/>
        </w:rPr>
      </w:pPr>
    </w:p>
    <w:p w:rsidR="001A25E6" w:rsidRDefault="001A25E6" w:rsidP="001A25E6">
      <w:pPr>
        <w:pStyle w:val="Intestazione"/>
        <w:tabs>
          <w:tab w:val="left" w:pos="840"/>
          <w:tab w:val="center" w:pos="4950"/>
        </w:tabs>
        <w:rPr>
          <w:b/>
        </w:rPr>
      </w:pPr>
    </w:p>
    <w:p w:rsidR="001A25E6" w:rsidRDefault="001A25E6" w:rsidP="001A25E6">
      <w:pPr>
        <w:jc w:val="both"/>
      </w:pPr>
    </w:p>
    <w:p w:rsidR="001A25E6" w:rsidRDefault="001A25E6" w:rsidP="001A25E6">
      <w:pPr>
        <w:pStyle w:val="Default"/>
        <w:rPr>
          <w:rFonts w:ascii="Arial" w:hAnsi="Arial" w:cs="Arial"/>
          <w:b/>
          <w:szCs w:val="20"/>
          <w:highlight w:val="lightGray"/>
        </w:rPr>
      </w:pPr>
    </w:p>
    <w:p w:rsidR="001A25E6" w:rsidRDefault="001A25E6" w:rsidP="001A25E6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1. ANALISI DELLA SITUAZIONE DI PARTENZA</w:t>
      </w:r>
    </w:p>
    <w:p w:rsidR="00B74E9B" w:rsidRPr="006A48FD" w:rsidRDefault="001A25E6" w:rsidP="00E42CB3">
      <w:pPr>
        <w:spacing w:line="360" w:lineRule="auto"/>
        <w:jc w:val="both"/>
      </w:pPr>
      <w:r>
        <w:br/>
      </w:r>
      <w:r w:rsidR="007E0701">
        <w:t>La classe è composta da 14 alunni .Nel complesso la stessa</w:t>
      </w:r>
      <w:r w:rsidR="00B74E9B" w:rsidRPr="006A48FD">
        <w:t xml:space="preserve"> mostra di possedere un valore della corporeità</w:t>
      </w:r>
      <w:r w:rsidR="007E0701">
        <w:t xml:space="preserve"> </w:t>
      </w:r>
      <w:r w:rsidR="00B74E9B" w:rsidRPr="006A48FD">
        <w:t>povero ed un bagaglio di  esperienze motorie</w:t>
      </w:r>
      <w:r w:rsidR="007E0701">
        <w:t xml:space="preserve"> appena </w:t>
      </w:r>
      <w:r w:rsidR="00B74E9B" w:rsidRPr="006A48FD">
        <w:t xml:space="preserve"> medioc</w:t>
      </w:r>
      <w:r w:rsidR="00B50ADF">
        <w:t xml:space="preserve">re. </w:t>
      </w:r>
      <w:r w:rsidR="006A48FD">
        <w:t xml:space="preserve">Il </w:t>
      </w:r>
      <w:r w:rsidR="00B74E9B" w:rsidRPr="006A48FD">
        <w:t xml:space="preserve"> grado di cultura motoria e sportiva ris</w:t>
      </w:r>
      <w:r w:rsidR="007E0701">
        <w:t>ulta insufficiente .</w:t>
      </w:r>
    </w:p>
    <w:p w:rsidR="00B1491D" w:rsidRPr="006A48FD" w:rsidRDefault="00EF3BD0" w:rsidP="00E42CB3">
      <w:pPr>
        <w:spacing w:line="360" w:lineRule="auto"/>
        <w:jc w:val="both"/>
      </w:pPr>
      <w:r w:rsidRPr="006A48FD">
        <w:t xml:space="preserve">La classe </w:t>
      </w:r>
      <w:r w:rsidR="006A48FD">
        <w:t>però si predispone vole</w:t>
      </w:r>
      <w:r w:rsidRPr="006A48FD">
        <w:t>ntieri al lavoro ,</w:t>
      </w:r>
      <w:r w:rsidR="006A48FD">
        <w:t xml:space="preserve"> e questo permetterà</w:t>
      </w:r>
      <w:r w:rsidR="00B1491D" w:rsidRPr="006A48FD">
        <w:t xml:space="preserve"> loro</w:t>
      </w:r>
      <w:r w:rsidR="007E0701">
        <w:t xml:space="preserve"> di raggiungere un livello di sviluppo motorio sufficiente</w:t>
      </w:r>
      <w:r w:rsidR="00FD1028">
        <w:t>. Nella classe vi sono 5 ragazzi diversamente abili che seguiranno comunque la programmazione curriculare.</w:t>
      </w:r>
    </w:p>
    <w:p w:rsidR="00B1491D" w:rsidRPr="006A48FD" w:rsidRDefault="00B1491D" w:rsidP="00E42CB3">
      <w:pPr>
        <w:spacing w:line="360" w:lineRule="auto"/>
        <w:jc w:val="both"/>
      </w:pPr>
      <w:r w:rsidRPr="006A48FD">
        <w:t>La classe dal punto di v</w:t>
      </w:r>
      <w:r w:rsidR="006A48FD">
        <w:t>i</w:t>
      </w:r>
      <w:r w:rsidR="007E0701">
        <w:t>sta comportamentale è tranquilla ed</w:t>
      </w:r>
      <w:r w:rsidRPr="006A48FD">
        <w:t xml:space="preserve"> educata.</w:t>
      </w:r>
    </w:p>
    <w:p w:rsidR="00B74E9B" w:rsidRPr="006A48FD" w:rsidRDefault="00B74E9B" w:rsidP="006A48FD">
      <w:pPr>
        <w:jc w:val="both"/>
      </w:pPr>
    </w:p>
    <w:p w:rsidR="00B74E9B" w:rsidRDefault="00B74E9B" w:rsidP="001A25E6">
      <w:pPr>
        <w:pStyle w:val="Default"/>
        <w:rPr>
          <w:caps/>
          <w:sz w:val="22"/>
          <w:szCs w:val="22"/>
        </w:rPr>
      </w:pPr>
    </w:p>
    <w:p w:rsidR="001A25E6" w:rsidRDefault="001A25E6" w:rsidP="001A25E6">
      <w:pPr>
        <w:pStyle w:val="Default"/>
        <w:rPr>
          <w:sz w:val="22"/>
          <w:szCs w:val="22"/>
        </w:rPr>
      </w:pPr>
    </w:p>
    <w:p w:rsidR="001A25E6" w:rsidRDefault="001A25E6" w:rsidP="001A25E6">
      <w:pPr>
        <w:pStyle w:val="Default"/>
        <w:spacing w:line="360" w:lineRule="auto"/>
        <w:rPr>
          <w:sz w:val="20"/>
          <w:szCs w:val="20"/>
        </w:rPr>
      </w:pPr>
    </w:p>
    <w:p w:rsidR="001A25E6" w:rsidRDefault="001A25E6" w:rsidP="001A25E6">
      <w:pPr>
        <w:pStyle w:val="Default"/>
        <w:rPr>
          <w:b/>
          <w:i/>
          <w:szCs w:val="20"/>
        </w:rPr>
      </w:pPr>
    </w:p>
    <w:p w:rsidR="001A25E6" w:rsidRDefault="001A25E6" w:rsidP="001A25E6">
      <w:pPr>
        <w:pStyle w:val="Default"/>
        <w:rPr>
          <w:b/>
          <w:i/>
          <w:szCs w:val="20"/>
        </w:rPr>
      </w:pPr>
    </w:p>
    <w:p w:rsidR="002851C2" w:rsidRDefault="002851C2" w:rsidP="001A25E6">
      <w:pPr>
        <w:pStyle w:val="Default"/>
        <w:rPr>
          <w:b/>
          <w:i/>
          <w:szCs w:val="20"/>
        </w:rPr>
      </w:pPr>
    </w:p>
    <w:p w:rsidR="002851C2" w:rsidRDefault="002851C2" w:rsidP="001A25E6">
      <w:pPr>
        <w:pStyle w:val="Default"/>
        <w:rPr>
          <w:b/>
          <w:i/>
          <w:szCs w:val="20"/>
        </w:rPr>
      </w:pPr>
    </w:p>
    <w:p w:rsidR="002851C2" w:rsidRDefault="002851C2" w:rsidP="001A25E6">
      <w:pPr>
        <w:pStyle w:val="Default"/>
        <w:rPr>
          <w:b/>
          <w:i/>
          <w:szCs w:val="20"/>
        </w:rPr>
      </w:pPr>
    </w:p>
    <w:p w:rsidR="001A25E6" w:rsidRDefault="001A25E6" w:rsidP="001A25E6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t>FONTI DI RILEVAZIONE DEI DATI:</w:t>
      </w:r>
    </w:p>
    <w:p w:rsidR="001A25E6" w:rsidRDefault="001A25E6" w:rsidP="001A25E6">
      <w:pPr>
        <w:jc w:val="both"/>
        <w:rPr>
          <w:rFonts w:ascii="Courier New" w:hAnsi="Courier New"/>
          <w:sz w:val="20"/>
          <w:szCs w:val="20"/>
        </w:rPr>
        <w:sectPr w:rsidR="001A25E6" w:rsidSect="001A25E6">
          <w:footerReference w:type="even" r:id="rId9"/>
          <w:footerReference w:type="default" r:id="rId10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1A25E6" w:rsidRDefault="001A25E6" w:rsidP="001A25E6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0"/>
          <w:szCs w:val="20"/>
        </w:rPr>
        <w:lastRenderedPageBreak/>
        <w:t>[</w:t>
      </w:r>
      <w:r w:rsidR="005A5876">
        <w:rPr>
          <w:rFonts w:ascii="Courier New" w:hAnsi="Courier New"/>
          <w:sz w:val="20"/>
          <w:szCs w:val="20"/>
        </w:rPr>
        <w:t>x</w:t>
      </w:r>
      <w:r>
        <w:rPr>
          <w:rFonts w:ascii="Courier New" w:hAnsi="Courier New"/>
          <w:sz w:val="20"/>
          <w:szCs w:val="20"/>
        </w:rPr>
        <w:t xml:space="preserve">] </w:t>
      </w:r>
      <w:r>
        <w:rPr>
          <w:sz w:val="22"/>
          <w:szCs w:val="22"/>
        </w:rPr>
        <w:t>Prove oggettive di valutazione (test, questionari, etc.);</w:t>
      </w:r>
    </w:p>
    <w:p w:rsidR="001A25E6" w:rsidRDefault="001A25E6" w:rsidP="001A25E6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Prove soggettive di valutazione (temi, relazioni, interrogazioni, etc.);</w:t>
      </w:r>
    </w:p>
    <w:p w:rsidR="001A25E6" w:rsidRDefault="001A25E6" w:rsidP="001A25E6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5F28B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Osservazioni degli studenti impegnati nelle attività didattiche;</w:t>
      </w:r>
    </w:p>
    <w:p w:rsidR="001A25E6" w:rsidRDefault="001A25E6" w:rsidP="001A25E6">
      <w:pPr>
        <w:jc w:val="both"/>
        <w:rPr>
          <w:sz w:val="22"/>
          <w:szCs w:val="22"/>
        </w:rPr>
      </w:pPr>
    </w:p>
    <w:p w:rsidR="001A25E6" w:rsidRDefault="001A25E6" w:rsidP="001A25E6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lastRenderedPageBreak/>
        <w:t>[</w:t>
      </w:r>
      <w:r w:rsidR="005F28B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colloqui con gli alunni</w:t>
      </w:r>
    </w:p>
    <w:p w:rsidR="001A25E6" w:rsidRDefault="001A25E6" w:rsidP="001A25E6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colloqui con le famiglie </w:t>
      </w:r>
    </w:p>
    <w:p w:rsidR="001A25E6" w:rsidRDefault="001A25E6" w:rsidP="001A25E6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continuità didattica</w:t>
      </w:r>
    </w:p>
    <w:p w:rsidR="001A25E6" w:rsidRDefault="001A25E6" w:rsidP="001A25E6">
      <w:pPr>
        <w:ind w:left="540"/>
        <w:jc w:val="both"/>
        <w:rPr>
          <w:b/>
          <w:sz w:val="20"/>
          <w:szCs w:val="20"/>
        </w:rPr>
        <w:sectPr w:rsidR="001A25E6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>
        <w:rPr>
          <w:rFonts w:ascii="Courier New" w:hAnsi="Courier New"/>
        </w:rPr>
        <w:t>[]</w:t>
      </w:r>
      <w:r>
        <w:t>_______________________________</w:t>
      </w:r>
    </w:p>
    <w:p w:rsidR="001A25E6" w:rsidRDefault="001A25E6" w:rsidP="001A25E6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>LIVELLI DI PROFITTO IN INGRESSO – ARGOMENTI_______________________________________________</w:t>
      </w:r>
    </w:p>
    <w:p w:rsidR="001A25E6" w:rsidRDefault="001A25E6" w:rsidP="001A25E6">
      <w:pPr>
        <w:pStyle w:val="Default"/>
        <w:spacing w:line="36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1A25E6" w:rsidRDefault="001A25E6" w:rsidP="001A25E6">
      <w:pPr>
        <w:pStyle w:val="Default"/>
        <w:rPr>
          <w:sz w:val="20"/>
          <w:szCs w:val="20"/>
        </w:rPr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09"/>
        <w:gridCol w:w="1410"/>
        <w:gridCol w:w="1410"/>
        <w:gridCol w:w="1409"/>
        <w:gridCol w:w="1410"/>
        <w:gridCol w:w="1410"/>
        <w:gridCol w:w="1926"/>
      </w:tblGrid>
      <w:tr w:rsidR="001A25E6">
        <w:trPr>
          <w:trHeight w:val="411"/>
        </w:trPr>
        <w:tc>
          <w:tcPr>
            <w:tcW w:w="1409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41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discreto )</w:t>
            </w:r>
          </w:p>
        </w:tc>
        <w:tc>
          <w:tcPr>
            <w:tcW w:w="1409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41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41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6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grav.insufficiente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</w:p>
        </w:tc>
      </w:tr>
      <w:tr w:rsidR="001A25E6">
        <w:trPr>
          <w:trHeight w:val="619"/>
        </w:trPr>
        <w:tc>
          <w:tcPr>
            <w:tcW w:w="1409" w:type="dxa"/>
          </w:tcPr>
          <w:p w:rsidR="001A25E6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410" w:type="dxa"/>
          </w:tcPr>
          <w:p w:rsidR="007E0701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1A25E6" w:rsidRPr="007E0701" w:rsidRDefault="007E0701" w:rsidP="007E0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0" w:type="dxa"/>
          </w:tcPr>
          <w:p w:rsidR="007E0701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1A25E6" w:rsidRPr="007E0701" w:rsidRDefault="007E0701" w:rsidP="007E0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 w:rsidR="00B1491D" w:rsidRDefault="001A25E6" w:rsidP="00B14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1A25E6" w:rsidRPr="00B1491D" w:rsidRDefault="007E0701" w:rsidP="005A58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2</w:t>
            </w:r>
          </w:p>
        </w:tc>
        <w:tc>
          <w:tcPr>
            <w:tcW w:w="1410" w:type="dxa"/>
          </w:tcPr>
          <w:p w:rsidR="007E0701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1A25E6" w:rsidRPr="007E0701" w:rsidRDefault="00385344" w:rsidP="007E0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0" w:type="dxa"/>
          </w:tcPr>
          <w:p w:rsidR="001A25E6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926" w:type="dxa"/>
          </w:tcPr>
          <w:p w:rsidR="001A25E6" w:rsidRDefault="001A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</w:tr>
      <w:tr w:rsidR="001A25E6">
        <w:trPr>
          <w:trHeight w:val="301"/>
        </w:trPr>
        <w:tc>
          <w:tcPr>
            <w:tcW w:w="1409" w:type="dxa"/>
          </w:tcPr>
          <w:p w:rsidR="001A25E6" w:rsidRDefault="001A25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1A25E6" w:rsidRDefault="003853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A25E6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1A25E6" w:rsidRDefault="003853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A25E6">
              <w:rPr>
                <w:sz w:val="20"/>
                <w:szCs w:val="20"/>
              </w:rPr>
              <w:t>%</w:t>
            </w:r>
          </w:p>
        </w:tc>
        <w:tc>
          <w:tcPr>
            <w:tcW w:w="1409" w:type="dxa"/>
          </w:tcPr>
          <w:p w:rsidR="001A25E6" w:rsidRDefault="005A5876" w:rsidP="00B1491D">
            <w:pPr>
              <w:tabs>
                <w:tab w:val="center" w:pos="596"/>
                <w:tab w:val="right" w:pos="119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B1491D">
              <w:rPr>
                <w:sz w:val="20"/>
                <w:szCs w:val="20"/>
              </w:rPr>
              <w:tab/>
            </w:r>
            <w:r w:rsidR="00385344">
              <w:rPr>
                <w:sz w:val="20"/>
                <w:szCs w:val="20"/>
              </w:rPr>
              <w:t>14</w:t>
            </w:r>
            <w:r w:rsidR="001A25E6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1A25E6" w:rsidRDefault="003853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1A25E6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1A25E6" w:rsidRDefault="001A25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26" w:type="dxa"/>
          </w:tcPr>
          <w:p w:rsidR="001A25E6" w:rsidRDefault="001A25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1A25E6" w:rsidRDefault="001A25E6" w:rsidP="001A25E6">
      <w:pPr>
        <w:pStyle w:val="Default"/>
        <w:tabs>
          <w:tab w:val="left" w:pos="1470"/>
        </w:tabs>
        <w:rPr>
          <w:b/>
          <w:sz w:val="20"/>
          <w:szCs w:val="20"/>
          <w:u w:val="single"/>
        </w:rPr>
      </w:pPr>
    </w:p>
    <w:p w:rsidR="001A25E6" w:rsidRDefault="001A25E6" w:rsidP="001A25E6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2. QUADRO DEGLI OBIETTIVI DI COMPETENZA</w:t>
      </w:r>
    </w:p>
    <w:p w:rsidR="001A25E6" w:rsidRDefault="001A25E6" w:rsidP="001A25E6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1A25E6" w:rsidRDefault="001A25E6" w:rsidP="001A2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>COMPETENZE CHIAVE DI CITTADINANZA TRASVERSALI</w:t>
      </w:r>
    </w:p>
    <w:p w:rsidR="001A25E6" w:rsidRDefault="001A25E6" w:rsidP="001A25E6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  <w:i/>
        </w:rPr>
        <w:t>DA PERSEGUIRE A CONCLUSIONE DELL’OBBLIGO SCOLASTICO</w:t>
      </w:r>
    </w:p>
    <w:p w:rsidR="001A25E6" w:rsidRDefault="001A25E6" w:rsidP="001A25E6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700"/>
        <w:gridCol w:w="5580"/>
      </w:tblGrid>
      <w:tr w:rsidR="001A25E6">
        <w:tc>
          <w:tcPr>
            <w:tcW w:w="1908" w:type="dxa"/>
          </w:tcPr>
          <w:p w:rsidR="001A25E6" w:rsidRDefault="001A25E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1A25E6" w:rsidRDefault="001A25E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1A25E6" w:rsidRDefault="001A25E6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1A25E6" w:rsidRDefault="001A25E6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1A25E6">
        <w:tc>
          <w:tcPr>
            <w:tcW w:w="1908" w:type="dxa"/>
            <w:vAlign w:val="center"/>
          </w:tcPr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B1491D" w:rsidP="00B1491D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1A25E6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1A25E6" w:rsidRDefault="001A25E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1A25E6" w:rsidRDefault="00D010E2" w:rsidP="00D010E2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organizzare e gestire il proprio apprendimento</w:t>
            </w:r>
          </w:p>
          <w:p w:rsidR="001A25E6" w:rsidRDefault="001A25E6">
            <w:pPr>
              <w:numPr>
                <w:ilvl w:val="1"/>
                <w:numId w:val="3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utilizzare un proprio metodo di studio e di lavoro</w:t>
            </w:r>
          </w:p>
          <w:p w:rsidR="001A25E6" w:rsidRDefault="001A25E6">
            <w:pPr>
              <w:numPr>
                <w:ilvl w:val="1"/>
                <w:numId w:val="3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elaborare e realizzare attività seguendo la logica della progettazione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1A25E6">
        <w:tc>
          <w:tcPr>
            <w:tcW w:w="1908" w:type="dxa"/>
            <w:vAlign w:val="center"/>
          </w:tcPr>
          <w:p w:rsidR="001A25E6" w:rsidRDefault="001A25E6">
            <w:pPr>
              <w:rPr>
                <w:rFonts w:ascii="Arial Narrow" w:hAnsi="Arial Narrow"/>
                <w:b/>
                <w:caps/>
                <w:sz w:val="22"/>
                <w:szCs w:val="22"/>
              </w:rPr>
            </w:pP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1A25E6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D010E2" w:rsidP="00D010E2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1A25E6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Agire in modo autonomo e responsabile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1A25E6" w:rsidRDefault="001A25E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1A25E6" w:rsidRDefault="001A25E6">
            <w:pPr>
              <w:numPr>
                <w:ilvl w:val="1"/>
                <w:numId w:val="3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1A25E6" w:rsidRDefault="00D010E2" w:rsidP="00D010E2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Lavorare, interagire con gli altri in precise e specifiche attività collettive.</w:t>
            </w:r>
          </w:p>
          <w:p w:rsidR="001A25E6" w:rsidRDefault="00D010E2" w:rsidP="00D010E2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Inserirsi in modo attivo nella vita sociale facendo valere i propri diritti e riconoscendo quelli altrui, nel rispetto delle regole comuni.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1A25E6">
        <w:tc>
          <w:tcPr>
            <w:tcW w:w="1908" w:type="dxa"/>
            <w:vAlign w:val="center"/>
          </w:tcPr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D010E2" w:rsidP="00D010E2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1A25E6" w:rsidRDefault="001A25E6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1A25E6" w:rsidRDefault="001A25E6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e relazioni </w:t>
            </w:r>
          </w:p>
          <w:p w:rsidR="001A25E6" w:rsidRDefault="001A25E6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1A25E6" w:rsidRDefault="001A25E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1A25E6" w:rsidRDefault="00D010E2" w:rsidP="00D010E2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</w:t>
            </w:r>
            <w:r w:rsidR="001A25E6">
              <w:rPr>
                <w:rFonts w:ascii="Arial Narrow" w:hAnsi="Arial Narrow"/>
                <w:sz w:val="22"/>
                <w:szCs w:val="22"/>
              </w:rPr>
              <w:t>comprendere, interpretare ed intervenire in modo personale negli eventi del mondo</w:t>
            </w:r>
          </w:p>
          <w:p w:rsidR="001A25E6" w:rsidRDefault="001A25E6">
            <w:pPr>
              <w:numPr>
                <w:ilvl w:val="2"/>
                <w:numId w:val="3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costruire conoscenze significative e dotate di senso</w:t>
            </w:r>
          </w:p>
          <w:p w:rsidR="001A25E6" w:rsidRDefault="001A25E6">
            <w:pPr>
              <w:numPr>
                <w:ilvl w:val="2"/>
                <w:numId w:val="3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1A25E6" w:rsidRDefault="001A25E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6F7D97" w:rsidRDefault="006F7D97" w:rsidP="006F7D9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6F7D97" w:rsidRDefault="006F7D97" w:rsidP="006F7D9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6F7D97" w:rsidRDefault="006F7D97" w:rsidP="006F7D9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6F7D97" w:rsidRDefault="006F7D97" w:rsidP="006F7D9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1A25E6" w:rsidRDefault="001A25E6" w:rsidP="006F7D97">
      <w:pPr>
        <w:pStyle w:val="Default"/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COMPETENZE DEGLI ASSI CULTURALI </w:t>
      </w:r>
    </w:p>
    <w:p w:rsidR="001A25E6" w:rsidRDefault="001A25E6" w:rsidP="001A25E6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5A5876" w:rsidRDefault="005A5876" w:rsidP="005A5876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 w:rsidRPr="00B1491D">
        <w:rPr>
          <w:b/>
          <w:bCs/>
          <w:sz w:val="20"/>
          <w:szCs w:val="20"/>
        </w:rPr>
        <w:t xml:space="preserve">ASSE CULTURALE DEI LINGUAGGI </w:t>
      </w:r>
      <w:r w:rsidRPr="00B1491D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0"/>
          <w:szCs w:val="20"/>
          <w:u w:val="single"/>
        </w:rPr>
        <w:t>ASSE CULTURALE MATEMATICO</w:t>
      </w:r>
    </w:p>
    <w:p w:rsidR="005A5876" w:rsidRDefault="005A5876" w:rsidP="005A5876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 w:rsidR="00385344">
        <w:rPr>
          <w:b/>
          <w:bCs/>
          <w:sz w:val="28"/>
          <w:szCs w:val="20"/>
        </w:rPr>
        <w:t>X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1A25E6" w:rsidRDefault="001A25E6" w:rsidP="001A2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</w:p>
    <w:p w:rsidR="005A5876" w:rsidRDefault="005A5876" w:rsidP="001A2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</w:p>
    <w:p w:rsidR="005A5876" w:rsidRDefault="005A5876" w:rsidP="001A2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</w:p>
    <w:p w:rsidR="005A5876" w:rsidRDefault="005A5876" w:rsidP="001A2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10112"/>
      </w:tblGrid>
      <w:tr w:rsidR="006F7D97" w:rsidTr="006F7D97">
        <w:trPr>
          <w:trHeight w:val="2913"/>
        </w:trPr>
        <w:tc>
          <w:tcPr>
            <w:tcW w:w="10112" w:type="dxa"/>
          </w:tcPr>
          <w:p w:rsidR="00385344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32"/>
                <w:szCs w:val="32"/>
              </w:rPr>
            </w:pPr>
            <w:r w:rsidRPr="004C2053">
              <w:rPr>
                <w:b/>
                <w:bCs/>
                <w:sz w:val="32"/>
                <w:szCs w:val="32"/>
              </w:rPr>
              <w:t>Culturale storico-sociale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  <w:p w:rsidR="00385344" w:rsidRPr="004C2053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32"/>
                <w:szCs w:val="32"/>
              </w:rPr>
            </w:pPr>
          </w:p>
          <w:p w:rsidR="00385344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8F43AE">
              <w:rPr>
                <w:b/>
                <w:bCs/>
              </w:rPr>
              <w:t>-</w:t>
            </w:r>
            <w:r w:rsidRPr="004C2053">
              <w:rPr>
                <w:b/>
                <w:bCs/>
                <w:sz w:val="28"/>
                <w:szCs w:val="28"/>
              </w:rPr>
              <w:t xml:space="preserve">Comprendere il cambiamento e le diversità dei tempi storici in una dimensione diacronica attraverso il confronto fra epoche e in una dimensione </w:t>
            </w:r>
            <w:proofErr w:type="spellStart"/>
            <w:r w:rsidRPr="004C2053">
              <w:rPr>
                <w:b/>
                <w:bCs/>
                <w:sz w:val="28"/>
                <w:szCs w:val="28"/>
              </w:rPr>
              <w:t>sincronice</w:t>
            </w:r>
            <w:proofErr w:type="spellEnd"/>
            <w:r w:rsidRPr="004C2053">
              <w:rPr>
                <w:b/>
                <w:bCs/>
                <w:sz w:val="28"/>
                <w:szCs w:val="28"/>
              </w:rPr>
              <w:t xml:space="preserve"> attraverso il confronto tra aree culturali e geografiche.</w:t>
            </w:r>
          </w:p>
          <w:p w:rsidR="00385344" w:rsidRPr="004C2053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385344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4C2053">
              <w:rPr>
                <w:b/>
                <w:bCs/>
                <w:sz w:val="28"/>
                <w:szCs w:val="28"/>
              </w:rPr>
              <w:t>-Collocare l'esperienza personale e le vicende sociali di maggiore attualità in un sistema di regole fondato sul reciproco riconoscimento dei diritti garantiti dalla Costituzione ,a tutela della persona,della collettività e dell'ambiente .</w:t>
            </w:r>
          </w:p>
          <w:p w:rsidR="00385344" w:rsidRPr="004C2053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6F7D97" w:rsidRDefault="00385344" w:rsidP="00385344">
            <w:pPr>
              <w:pStyle w:val="Default"/>
              <w:tabs>
                <w:tab w:val="left" w:pos="1470"/>
              </w:tabs>
              <w:jc w:val="both"/>
              <w:rPr>
                <w:b/>
                <w:bCs/>
                <w:sz w:val="28"/>
                <w:szCs w:val="20"/>
              </w:rPr>
            </w:pPr>
            <w:r w:rsidRPr="004C2053">
              <w:rPr>
                <w:b/>
                <w:bCs/>
                <w:sz w:val="28"/>
                <w:szCs w:val="28"/>
              </w:rPr>
              <w:t>-Riconoscere le caratteristiche essenziali dei sistemi economici per orientasi nelle dinamiche produttive attuali sia globalmente che localmente</w:t>
            </w:r>
          </w:p>
        </w:tc>
      </w:tr>
    </w:tbl>
    <w:p w:rsidR="001A25E6" w:rsidRDefault="001A25E6" w:rsidP="001A25E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1A25E6" w:rsidRDefault="001A25E6" w:rsidP="001A25E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1A25E6" w:rsidRDefault="001A25E6" w:rsidP="001A25E6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1A25E6" w:rsidRDefault="001A25E6" w:rsidP="001A25E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1A25E6" w:rsidRDefault="001A25E6" w:rsidP="001A25E6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1A25E6" w:rsidRDefault="001A25E6" w:rsidP="001A25E6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37"/>
        <w:gridCol w:w="5757"/>
      </w:tblGrid>
      <w:tr w:rsidR="001A25E6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25E6" w:rsidRPr="0001616F" w:rsidRDefault="001A25E6">
            <w:pPr>
              <w:pStyle w:val="Default"/>
              <w:rPr>
                <w:b/>
                <w:bCs/>
                <w:sz w:val="22"/>
                <w:szCs w:val="22"/>
                <w:u w:val="single"/>
              </w:rPr>
            </w:pPr>
            <w:r w:rsidRPr="0001616F">
              <w:rPr>
                <w:b/>
                <w:bCs/>
                <w:sz w:val="22"/>
                <w:szCs w:val="22"/>
                <w:u w:val="single"/>
              </w:rPr>
              <w:t xml:space="preserve">Competenze disciplinari del  </w:t>
            </w:r>
            <w:r w:rsidR="005F28B2" w:rsidRPr="0001616F">
              <w:rPr>
                <w:b/>
                <w:bCs/>
                <w:sz w:val="22"/>
                <w:szCs w:val="22"/>
                <w:u w:val="single"/>
              </w:rPr>
              <w:t>I° biennio</w:t>
            </w:r>
          </w:p>
          <w:p w:rsidR="0001616F" w:rsidRDefault="0001616F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01616F">
              <w:rPr>
                <w:b/>
                <w:bCs/>
                <w:sz w:val="22"/>
                <w:szCs w:val="22"/>
                <w:u w:val="single"/>
              </w:rPr>
              <w:t>Classe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I</w:t>
            </w:r>
          </w:p>
          <w:p w:rsidR="001A25E6" w:rsidRDefault="001A25E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1A25E6" w:rsidRDefault="001A25E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1A25E6" w:rsidRDefault="001A25E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1A25E6" w:rsidRDefault="001A25E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1A25E6" w:rsidRDefault="001A25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344" w:rsidRPr="0001616F" w:rsidRDefault="00385344" w:rsidP="003853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  <w:r>
              <w:rPr>
                <w:rFonts w:ascii="ArialNarrow" w:hAnsi="ArialNarrow"/>
                <w:b/>
                <w:bCs/>
                <w:sz w:val="28"/>
                <w:szCs w:val="28"/>
              </w:rPr>
              <w:t>Conoscere il proprio corpo e le relative modificazioni in rapporto allo sviluppo con particolare attenzione alle corrette posture</w:t>
            </w: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  <w:r>
              <w:rPr>
                <w:rFonts w:ascii="ArialNarrow" w:hAnsi="ArialNarrow"/>
                <w:b/>
                <w:bCs/>
                <w:sz w:val="28"/>
                <w:szCs w:val="28"/>
              </w:rPr>
              <w:t>Conoscere almeno uno sport di squadra ed una attività individuale</w:t>
            </w: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Elaborare ed ampliare uno schema motorio di base adattandolo alle varie situazioni( apprendimento di una abilità sportiva )</w:t>
            </w: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85344" w:rsidRPr="0001616F" w:rsidRDefault="00385344" w:rsidP="00385344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Integrazione e collaborazione reciproca nei giochi</w:t>
            </w:r>
          </w:p>
          <w:p w:rsidR="00385344" w:rsidRDefault="00385344" w:rsidP="003853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1A25E6" w:rsidRDefault="001A25E6" w:rsidP="003853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1A25E6" w:rsidRDefault="001A25E6" w:rsidP="001A25E6">
      <w:pPr>
        <w:pStyle w:val="Default"/>
        <w:rPr>
          <w:color w:val="auto"/>
          <w:sz w:val="20"/>
          <w:szCs w:val="20"/>
        </w:rPr>
      </w:pPr>
    </w:p>
    <w:p w:rsidR="001A25E6" w:rsidRDefault="001A25E6" w:rsidP="001A25E6">
      <w:pPr>
        <w:pStyle w:val="Default"/>
        <w:rPr>
          <w:color w:val="auto"/>
          <w:sz w:val="20"/>
          <w:szCs w:val="20"/>
        </w:rPr>
      </w:pPr>
    </w:p>
    <w:p w:rsidR="001A25E6" w:rsidRDefault="001A25E6" w:rsidP="001A25E6">
      <w:pPr>
        <w:pStyle w:val="Default"/>
        <w:rPr>
          <w:color w:val="auto"/>
          <w:sz w:val="20"/>
          <w:szCs w:val="20"/>
        </w:rPr>
      </w:pPr>
    </w:p>
    <w:p w:rsidR="001A25E6" w:rsidRDefault="001A25E6" w:rsidP="001A25E6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t xml:space="preserve">ARTICOLAZIONE DELLE COMPETENZE IN ABILITA’ E CONOSCENZE </w:t>
      </w:r>
    </w:p>
    <w:p w:rsidR="001A25E6" w:rsidRDefault="001A25E6" w:rsidP="001A25E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385344" w:rsidTr="00CD161A">
        <w:trPr>
          <w:cantSplit/>
          <w:trHeight w:val="635"/>
        </w:trPr>
        <w:tc>
          <w:tcPr>
            <w:tcW w:w="10008" w:type="dxa"/>
            <w:gridSpan w:val="2"/>
          </w:tcPr>
          <w:p w:rsidR="00385344" w:rsidRPr="0001616F" w:rsidRDefault="00385344" w:rsidP="00CD161A">
            <w:pPr>
              <w:autoSpaceDE w:val="0"/>
              <w:autoSpaceDN w:val="0"/>
              <w:adjustRightInd w:val="0"/>
              <w:ind w:left="360"/>
              <w:rPr>
                <w:rFonts w:ascii="ArialNarrow" w:hAnsi="ArialNarrow"/>
                <w:b/>
                <w:bCs/>
                <w:sz w:val="28"/>
                <w:szCs w:val="28"/>
              </w:rPr>
            </w:pPr>
            <w:r w:rsidRPr="00486F16">
              <w:rPr>
                <w:rFonts w:ascii="ArialNarrow" w:hAnsi="ArialNarrow"/>
                <w:b/>
              </w:rPr>
              <w:t>COMPETENZA N. 1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bCs/>
                <w:sz w:val="28"/>
                <w:szCs w:val="28"/>
              </w:rPr>
              <w:t>Conoscere il proprio corpo e le relative modificazioni in rapporto allo sviluppo con particolare attenzione alle corrette posture</w:t>
            </w:r>
          </w:p>
          <w:p w:rsidR="00385344" w:rsidRPr="0001616F" w:rsidRDefault="00385344" w:rsidP="00CD161A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Pr="0001616F" w:rsidRDefault="00385344" w:rsidP="00CD161A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</w:tc>
      </w:tr>
      <w:tr w:rsidR="00385344" w:rsidTr="00CD161A">
        <w:trPr>
          <w:trHeight w:val="280"/>
        </w:trPr>
        <w:tc>
          <w:tcPr>
            <w:tcW w:w="4968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40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385344" w:rsidTr="00CD161A">
        <w:trPr>
          <w:trHeight w:val="2071"/>
        </w:trPr>
        <w:tc>
          <w:tcPr>
            <w:tcW w:w="4968" w:type="dxa"/>
          </w:tcPr>
          <w:p w:rsidR="00385344" w:rsidRDefault="00385344" w:rsidP="00CD16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85344" w:rsidRPr="00EE1FDB" w:rsidRDefault="00385344" w:rsidP="00CD161A">
            <w:pPr>
              <w:autoSpaceDE w:val="0"/>
              <w:autoSpaceDN w:val="0"/>
              <w:adjustRightInd w:val="0"/>
            </w:pPr>
            <w:r>
              <w:rPr>
                <w:b/>
              </w:rPr>
              <w:t>Conoscere le potenzialità del movimento del corpo e le funzioni fisiologiche in relazione al movimento</w:t>
            </w:r>
          </w:p>
          <w:p w:rsidR="00385344" w:rsidRDefault="00385344" w:rsidP="00CD16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385344" w:rsidRDefault="00385344" w:rsidP="00CD16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385344" w:rsidRDefault="00385344" w:rsidP="00CD16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</w:rPr>
              <w:t>Elaborare risposte motorie efficaci in situazioni complesse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2851C2" w:rsidRDefault="002851C2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2851C2" w:rsidRDefault="002851C2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2851C2" w:rsidRDefault="002851C2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301118" w:rsidRDefault="00301118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385344" w:rsidTr="00CD161A">
        <w:trPr>
          <w:cantSplit/>
          <w:trHeight w:val="635"/>
        </w:trPr>
        <w:tc>
          <w:tcPr>
            <w:tcW w:w="10008" w:type="dxa"/>
            <w:gridSpan w:val="2"/>
          </w:tcPr>
          <w:p w:rsidR="00385344" w:rsidRDefault="00385344" w:rsidP="00CD161A">
            <w:pPr>
              <w:autoSpaceDE w:val="0"/>
              <w:autoSpaceDN w:val="0"/>
              <w:adjustRightInd w:val="0"/>
              <w:ind w:left="360"/>
              <w:rPr>
                <w:rFonts w:ascii="ArialNarrow" w:hAnsi="ArialNarrow"/>
                <w:b/>
                <w:bCs/>
                <w:sz w:val="28"/>
                <w:szCs w:val="28"/>
              </w:rPr>
            </w:pPr>
            <w:r w:rsidRPr="00486F16">
              <w:rPr>
                <w:rFonts w:ascii="ArialNarrow" w:hAnsi="ArialNarrow"/>
                <w:b/>
              </w:rPr>
              <w:t>COMPETENZA N.2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</w:p>
          <w:p w:rsidR="00385344" w:rsidRPr="0001616F" w:rsidRDefault="00385344" w:rsidP="00CD161A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  <w:r>
              <w:rPr>
                <w:rFonts w:ascii="ArialNarrow" w:hAnsi="ArialNarrow"/>
                <w:b/>
                <w:bCs/>
                <w:sz w:val="28"/>
                <w:szCs w:val="28"/>
              </w:rPr>
              <w:t xml:space="preserve">   Conoscere almeno uno sport di squadra ed una attività individuale</w:t>
            </w:r>
          </w:p>
          <w:p w:rsidR="00385344" w:rsidRPr="0001616F" w:rsidRDefault="00385344" w:rsidP="00CD161A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8"/>
                <w:szCs w:val="28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385344" w:rsidRDefault="00385344" w:rsidP="00CD161A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385344" w:rsidTr="00CD161A">
        <w:trPr>
          <w:trHeight w:val="280"/>
        </w:trPr>
        <w:tc>
          <w:tcPr>
            <w:tcW w:w="4968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385344" w:rsidRPr="00B52452" w:rsidTr="00CD161A">
        <w:trPr>
          <w:trHeight w:val="1689"/>
        </w:trPr>
        <w:tc>
          <w:tcPr>
            <w:tcW w:w="4968" w:type="dxa"/>
          </w:tcPr>
          <w:p w:rsidR="00385344" w:rsidRDefault="00385344" w:rsidP="00CD161A">
            <w:pPr>
              <w:jc w:val="center"/>
              <w:rPr>
                <w:b/>
              </w:rPr>
            </w:pPr>
          </w:p>
          <w:p w:rsidR="00385344" w:rsidRPr="004A6281" w:rsidRDefault="00385344" w:rsidP="00CD161A">
            <w:pPr>
              <w:rPr>
                <w:b/>
              </w:rPr>
            </w:pPr>
            <w:r w:rsidRPr="004A6281">
              <w:rPr>
                <w:b/>
              </w:rPr>
              <w:t>Conoscere gli aspetti essenziali della struttura e della evoluzione dei giochi e degli sport di rilievo nazionale e della tradizione locale .</w:t>
            </w:r>
          </w:p>
          <w:p w:rsidR="00385344" w:rsidRPr="004A6281" w:rsidRDefault="00385344" w:rsidP="00CD161A">
            <w:r w:rsidRPr="004A6281">
              <w:rPr>
                <w:b/>
              </w:rPr>
              <w:t>La terminologia :regolamento e tecnica dei giochi e degli sport</w:t>
            </w:r>
          </w:p>
        </w:tc>
        <w:tc>
          <w:tcPr>
            <w:tcW w:w="5040" w:type="dxa"/>
          </w:tcPr>
          <w:p w:rsidR="00385344" w:rsidRDefault="00385344" w:rsidP="00CD161A">
            <w:pPr>
              <w:jc w:val="center"/>
              <w:rPr>
                <w:b/>
              </w:rPr>
            </w:pPr>
          </w:p>
          <w:p w:rsidR="00385344" w:rsidRPr="00B52452" w:rsidRDefault="00385344" w:rsidP="00CD161A">
            <w:r w:rsidRPr="00B52452">
              <w:rPr>
                <w:b/>
              </w:rPr>
              <w:t>Trasferire e ricostruire autonomamente ,semplice tecniche ,strategie, regole adattandole alle capacità,esigenze,spazi e tempi di cui si dispone</w:t>
            </w:r>
            <w:r>
              <w:t>.</w:t>
            </w:r>
          </w:p>
        </w:tc>
      </w:tr>
    </w:tbl>
    <w:p w:rsidR="00301118" w:rsidRDefault="00301118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301118" w:rsidRDefault="00301118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385344" w:rsidRPr="007217CB" w:rsidTr="00CD161A">
        <w:trPr>
          <w:cantSplit/>
          <w:trHeight w:val="1294"/>
        </w:trPr>
        <w:tc>
          <w:tcPr>
            <w:tcW w:w="10008" w:type="dxa"/>
            <w:gridSpan w:val="2"/>
          </w:tcPr>
          <w:p w:rsidR="00385344" w:rsidRPr="004C2053" w:rsidRDefault="00385344" w:rsidP="00CD161A">
            <w:pPr>
              <w:pStyle w:val="Default"/>
              <w:jc w:val="center"/>
              <w:rPr>
                <w:rFonts w:ascii="ArialNarrow" w:hAnsi="ArialNarrow"/>
                <w:sz w:val="20"/>
                <w:szCs w:val="20"/>
              </w:rPr>
            </w:pPr>
            <w:r w:rsidRPr="007217CB">
              <w:rPr>
                <w:rFonts w:ascii="ArialNarrow" w:hAnsi="ArialNarrow"/>
                <w:b/>
              </w:rPr>
              <w:t>COMPETENZA N.3</w:t>
            </w:r>
            <w:r w:rsidRPr="00486F16">
              <w:rPr>
                <w:rFonts w:ascii="ArialNarrow" w:hAnsi="ArialNarrow"/>
                <w:sz w:val="20"/>
                <w:szCs w:val="20"/>
              </w:rPr>
              <w:t xml:space="preserve"> </w:t>
            </w:r>
            <w:r w:rsidRPr="00486F16">
              <w:rPr>
                <w:rFonts w:ascii="ArialNarrow" w:hAnsi="ArialNarrow"/>
                <w:sz w:val="20"/>
                <w:szCs w:val="20"/>
              </w:rPr>
              <w:br/>
            </w:r>
            <w:r>
              <w:rPr>
                <w:b/>
                <w:bCs/>
                <w:sz w:val="28"/>
                <w:szCs w:val="28"/>
              </w:rPr>
              <w:t>Elaborare ed ampliare uno schema motorio di base adattandolo alle varie situazioni( apprendimento di una abilità sportiva )</w:t>
            </w:r>
          </w:p>
          <w:p w:rsidR="00385344" w:rsidRPr="0001616F" w:rsidRDefault="00385344" w:rsidP="00CD161A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85344" w:rsidRPr="007217CB" w:rsidRDefault="00385344" w:rsidP="00CD161A">
            <w:pPr>
              <w:pStyle w:val="Default"/>
              <w:tabs>
                <w:tab w:val="left" w:pos="63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85344" w:rsidTr="00CD161A">
        <w:trPr>
          <w:trHeight w:val="280"/>
        </w:trPr>
        <w:tc>
          <w:tcPr>
            <w:tcW w:w="4968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385344" w:rsidRDefault="00385344" w:rsidP="00CD16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385344" w:rsidRPr="00690FD6" w:rsidTr="00CD161A">
        <w:trPr>
          <w:trHeight w:val="1689"/>
        </w:trPr>
        <w:tc>
          <w:tcPr>
            <w:tcW w:w="4968" w:type="dxa"/>
          </w:tcPr>
          <w:p w:rsidR="00385344" w:rsidRPr="00DC287C" w:rsidRDefault="00385344" w:rsidP="00CD161A">
            <w:pPr>
              <w:jc w:val="center"/>
              <w:rPr>
                <w:b/>
              </w:rPr>
            </w:pPr>
          </w:p>
          <w:p w:rsidR="00385344" w:rsidRPr="00DC287C" w:rsidRDefault="00385344" w:rsidP="00CD161A">
            <w:pPr>
              <w:tabs>
                <w:tab w:val="left" w:pos="255"/>
              </w:tabs>
              <w:rPr>
                <w:b/>
              </w:rPr>
            </w:pPr>
            <w:r>
              <w:rPr>
                <w:b/>
              </w:rPr>
              <w:tab/>
              <w:t>Conoscere i principi scientifici fondamentali che sottendono la prestazione motoria e sportiva</w:t>
            </w:r>
          </w:p>
        </w:tc>
        <w:tc>
          <w:tcPr>
            <w:tcW w:w="5040" w:type="dxa"/>
          </w:tcPr>
          <w:p w:rsidR="00385344" w:rsidRDefault="00385344" w:rsidP="00CD161A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  <w:p w:rsidR="00385344" w:rsidRPr="00690FD6" w:rsidRDefault="00385344" w:rsidP="00CD161A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Consapevolezza </w:t>
            </w:r>
            <w:r w:rsidRPr="00B52452">
              <w:rPr>
                <w:b/>
                <w:sz w:val="22"/>
                <w:szCs w:val="22"/>
              </w:rPr>
              <w:t>di una risposta motoria efficace ed economica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85344" w:rsidRDefault="00385344" w:rsidP="00385344">
      <w:pPr>
        <w:pStyle w:val="Default"/>
        <w:rPr>
          <w:b/>
          <w:color w:val="auto"/>
          <w:sz w:val="20"/>
          <w:szCs w:val="20"/>
          <w:u w:val="single"/>
        </w:rPr>
      </w:pPr>
    </w:p>
    <w:p w:rsidR="00385344" w:rsidRDefault="00385344" w:rsidP="00385344">
      <w:pPr>
        <w:pStyle w:val="Default"/>
        <w:rPr>
          <w:b/>
          <w:color w:val="auto"/>
          <w:sz w:val="20"/>
          <w:szCs w:val="20"/>
          <w:u w:val="single"/>
        </w:rPr>
      </w:pPr>
    </w:p>
    <w:p w:rsidR="00385344" w:rsidRDefault="00385344" w:rsidP="00385344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385344" w:rsidTr="00CD161A">
        <w:trPr>
          <w:cantSplit/>
          <w:trHeight w:val="635"/>
        </w:trPr>
        <w:tc>
          <w:tcPr>
            <w:tcW w:w="10008" w:type="dxa"/>
            <w:gridSpan w:val="2"/>
          </w:tcPr>
          <w:p w:rsidR="00385344" w:rsidRPr="004C2053" w:rsidRDefault="00385344" w:rsidP="00CD161A">
            <w:pPr>
              <w:pStyle w:val="Default"/>
              <w:spacing w:before="2" w:after="2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 w:rsidRPr="007217CB">
              <w:rPr>
                <w:rFonts w:ascii="ArialNarrow" w:hAnsi="ArialNarrow"/>
                <w:b/>
              </w:rPr>
              <w:t>COMPETENZA N. 4</w:t>
            </w:r>
            <w:r>
              <w:rPr>
                <w:rFonts w:ascii="ArialNarrow" w:hAnsi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b/>
                <w:bCs/>
                <w:sz w:val="28"/>
                <w:szCs w:val="28"/>
              </w:rPr>
              <w:t>Integrazione e collaborazione reciproca nei giochi</w:t>
            </w:r>
          </w:p>
          <w:p w:rsidR="00385344" w:rsidRPr="007217CB" w:rsidRDefault="00385344" w:rsidP="00CD161A">
            <w:pPr>
              <w:pStyle w:val="Default"/>
              <w:tabs>
                <w:tab w:val="left" w:pos="870"/>
              </w:tabs>
              <w:spacing w:before="2" w:after="2"/>
              <w:jc w:val="center"/>
              <w:rPr>
                <w:rFonts w:ascii="ArialNarrow" w:hAnsi="ArialNarrow"/>
                <w:b/>
                <w:sz w:val="28"/>
                <w:szCs w:val="28"/>
              </w:rPr>
            </w:pPr>
          </w:p>
          <w:p w:rsidR="00385344" w:rsidRDefault="00385344" w:rsidP="00CD161A">
            <w:pPr>
              <w:autoSpaceDE w:val="0"/>
              <w:autoSpaceDN w:val="0"/>
              <w:adjustRightInd w:val="0"/>
              <w:spacing w:before="2" w:after="2"/>
              <w:jc w:val="center"/>
              <w:rPr>
                <w:b/>
                <w:sz w:val="20"/>
                <w:szCs w:val="20"/>
              </w:rPr>
            </w:pPr>
          </w:p>
        </w:tc>
      </w:tr>
      <w:tr w:rsidR="00385344" w:rsidTr="00CD161A">
        <w:trPr>
          <w:trHeight w:val="280"/>
        </w:trPr>
        <w:tc>
          <w:tcPr>
            <w:tcW w:w="4968" w:type="dxa"/>
          </w:tcPr>
          <w:p w:rsidR="00385344" w:rsidRDefault="00385344" w:rsidP="00CD161A">
            <w:pPr>
              <w:pStyle w:val="Default"/>
              <w:spacing w:before="2" w:after="2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385344" w:rsidRDefault="00385344" w:rsidP="00CD161A">
            <w:pPr>
              <w:pStyle w:val="Default"/>
              <w:spacing w:before="2" w:after="2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385344" w:rsidRPr="00AC2A77" w:rsidTr="00CD161A">
        <w:trPr>
          <w:trHeight w:val="1689"/>
        </w:trPr>
        <w:tc>
          <w:tcPr>
            <w:tcW w:w="4968" w:type="dxa"/>
          </w:tcPr>
          <w:p w:rsidR="00385344" w:rsidRDefault="00385344" w:rsidP="00CD161A">
            <w:pPr>
              <w:autoSpaceDE w:val="0"/>
              <w:autoSpaceDN w:val="0"/>
              <w:adjustRightInd w:val="0"/>
              <w:spacing w:before="2" w:after="2"/>
              <w:ind w:left="113"/>
              <w:rPr>
                <w:sz w:val="20"/>
                <w:szCs w:val="20"/>
              </w:rPr>
            </w:pPr>
          </w:p>
          <w:p w:rsidR="00385344" w:rsidRPr="00AC2A77" w:rsidRDefault="00385344" w:rsidP="00CD161A">
            <w:pPr>
              <w:tabs>
                <w:tab w:val="left" w:pos="300"/>
              </w:tabs>
              <w:autoSpaceDE w:val="0"/>
              <w:autoSpaceDN w:val="0"/>
              <w:adjustRightInd w:val="0"/>
              <w:spacing w:before="2" w:after="2"/>
              <w:ind w:left="113"/>
              <w:rPr>
                <w:b/>
                <w:sz w:val="28"/>
                <w:szCs w:val="28"/>
              </w:rPr>
            </w:pPr>
            <w:r>
              <w:rPr>
                <w:b/>
              </w:rPr>
              <w:tab/>
            </w:r>
            <w:r w:rsidRPr="00AC2A77">
              <w:rPr>
                <w:b/>
                <w:sz w:val="28"/>
                <w:szCs w:val="28"/>
              </w:rPr>
              <w:t xml:space="preserve">Cooperare in èquipe utilizzando e valorizzando le propensioni e le attitudini </w:t>
            </w:r>
            <w:r>
              <w:rPr>
                <w:b/>
                <w:sz w:val="28"/>
                <w:szCs w:val="28"/>
              </w:rPr>
              <w:t>individuali</w:t>
            </w:r>
          </w:p>
        </w:tc>
        <w:tc>
          <w:tcPr>
            <w:tcW w:w="5040" w:type="dxa"/>
          </w:tcPr>
          <w:p w:rsidR="00385344" w:rsidRDefault="00385344" w:rsidP="00CD161A">
            <w:pPr>
              <w:autoSpaceDE w:val="0"/>
              <w:autoSpaceDN w:val="0"/>
              <w:adjustRightInd w:val="0"/>
              <w:spacing w:before="2" w:after="2"/>
              <w:ind w:left="113"/>
              <w:rPr>
                <w:sz w:val="20"/>
                <w:szCs w:val="20"/>
              </w:rPr>
            </w:pPr>
          </w:p>
          <w:p w:rsidR="00385344" w:rsidRPr="00AC2A77" w:rsidRDefault="00385344" w:rsidP="00CD161A">
            <w:pPr>
              <w:autoSpaceDE w:val="0"/>
              <w:autoSpaceDN w:val="0"/>
              <w:adjustRightInd w:val="0"/>
              <w:spacing w:before="2" w:after="2"/>
              <w:ind w:left="113"/>
              <w:rPr>
                <w:b/>
              </w:rPr>
            </w:pPr>
            <w:r w:rsidRPr="00AC2A77">
              <w:rPr>
                <w:b/>
              </w:rPr>
              <w:t>Stabilire corretti rapporti interpersonali e mettere in atto comportamenti operativi all'interno del gruppo</w:t>
            </w:r>
          </w:p>
        </w:tc>
      </w:tr>
    </w:tbl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942E8D" w:rsidRDefault="00942E8D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942E8D" w:rsidRDefault="00942E8D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467DD5" w:rsidRDefault="00467DD5" w:rsidP="00467DD5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</w:p>
    <w:p w:rsidR="00467DD5" w:rsidRDefault="00467DD5" w:rsidP="00467DD5">
      <w:pPr>
        <w:pStyle w:val="Default"/>
        <w:rPr>
          <w:color w:val="auto"/>
          <w:sz w:val="20"/>
          <w:szCs w:val="20"/>
        </w:rPr>
      </w:pP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9"/>
        <w:gridCol w:w="6518"/>
        <w:gridCol w:w="1701"/>
      </w:tblGrid>
      <w:tr w:rsidR="00467DD5" w:rsidTr="008F43AE"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DD5" w:rsidRDefault="00467DD5" w:rsidP="006303D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Moduli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DD5" w:rsidRDefault="00467DD5" w:rsidP="006303D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Unità didattiche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DD5" w:rsidRDefault="00467DD5" w:rsidP="006303D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COMPETENZE</w:t>
            </w:r>
          </w:p>
        </w:tc>
      </w:tr>
      <w:tr w:rsidR="00BD4AA9" w:rsidTr="00CD161A"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6"/>
              </w:rPr>
            </w:pPr>
          </w:p>
          <w:p w:rsidR="00BD4AA9" w:rsidRPr="00314556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314556">
              <w:rPr>
                <w:rFonts w:ascii="Verdana" w:hAnsi="Verdana"/>
                <w:b/>
                <w:sz w:val="18"/>
                <w:szCs w:val="18"/>
              </w:rPr>
              <w:t>Il corpo umano :</w:t>
            </w:r>
          </w:p>
          <w:p w:rsidR="00BD4AA9" w:rsidRPr="00314556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314556">
              <w:rPr>
                <w:rFonts w:ascii="Verdana" w:hAnsi="Verdana"/>
                <w:b/>
                <w:sz w:val="18"/>
                <w:szCs w:val="18"/>
              </w:rPr>
              <w:t xml:space="preserve">strutture e funzioni </w:t>
            </w:r>
          </w:p>
          <w:p w:rsidR="00BD4AA9" w:rsidRDefault="00BD4AA9" w:rsidP="00CD161A">
            <w:pPr>
              <w:rPr>
                <w:rFonts w:ascii="Verdana" w:hAnsi="Verdana"/>
                <w:sz w:val="16"/>
              </w:rPr>
            </w:pPr>
          </w:p>
          <w:p w:rsidR="00BD4AA9" w:rsidRPr="00314556" w:rsidRDefault="00BD4AA9" w:rsidP="00CD161A">
            <w:pPr>
              <w:rPr>
                <w:rFonts w:ascii="Verdana" w:hAnsi="Verdana"/>
                <w:b/>
                <w:sz w:val="16"/>
              </w:rPr>
            </w:pPr>
            <w:r w:rsidRPr="00314556">
              <w:rPr>
                <w:rFonts w:ascii="Verdana" w:hAnsi="Verdana"/>
                <w:b/>
                <w:sz w:val="16"/>
              </w:rPr>
              <w:t>Ottobre- Maggio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rPr>
                <w:rFonts w:ascii="Verdana" w:hAnsi="Verdana"/>
                <w:sz w:val="16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4556">
              <w:rPr>
                <w:rFonts w:ascii="Verdana" w:hAnsi="Verdana"/>
                <w:b/>
                <w:sz w:val="20"/>
                <w:szCs w:val="20"/>
              </w:rPr>
              <w:t>. L’apparato scheletrico</w:t>
            </w: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4556">
              <w:rPr>
                <w:rFonts w:ascii="Verdana" w:hAnsi="Verdana"/>
                <w:b/>
                <w:sz w:val="20"/>
                <w:szCs w:val="20"/>
              </w:rPr>
              <w:t>. L’apparato articolare</w:t>
            </w: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4556">
              <w:rPr>
                <w:rFonts w:ascii="Verdana" w:hAnsi="Verdana"/>
                <w:b/>
                <w:sz w:val="20"/>
                <w:szCs w:val="20"/>
              </w:rPr>
              <w:t>. L’apparato cardiocircolatorio</w:t>
            </w: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4556">
              <w:rPr>
                <w:rFonts w:ascii="Verdana" w:hAnsi="Verdana"/>
                <w:b/>
                <w:sz w:val="20"/>
                <w:szCs w:val="20"/>
              </w:rPr>
              <w:t>. L’apparato respiratorio</w:t>
            </w: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4556">
              <w:rPr>
                <w:rFonts w:ascii="Verdana" w:hAnsi="Verdana"/>
                <w:b/>
                <w:sz w:val="20"/>
                <w:szCs w:val="20"/>
              </w:rPr>
              <w:t>. Il sistema muscolare</w:t>
            </w:r>
          </w:p>
          <w:p w:rsidR="00BD4AA9" w:rsidRPr="00314556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Default="00BD4AA9" w:rsidP="00CD161A">
            <w:pPr>
              <w:rPr>
                <w:rFonts w:ascii="Verdana" w:hAnsi="Verdana"/>
                <w:sz w:val="16"/>
              </w:rPr>
            </w:pPr>
          </w:p>
          <w:p w:rsidR="00BD4AA9" w:rsidRDefault="00BD4AA9" w:rsidP="00CD161A">
            <w:pPr>
              <w:rPr>
                <w:rFonts w:ascii="Verdana" w:hAnsi="Verdana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pStyle w:val="Titolo3"/>
            </w:pPr>
            <w:r>
              <w:lastRenderedPageBreak/>
              <w:t>N.</w:t>
            </w:r>
          </w:p>
          <w:p w:rsidR="00BD4AA9" w:rsidRPr="00031998" w:rsidRDefault="00BD4AA9" w:rsidP="00CD161A"/>
          <w:p w:rsidR="00BD4AA9" w:rsidRDefault="00BD4AA9" w:rsidP="00CD161A"/>
          <w:p w:rsidR="00BD4AA9" w:rsidRPr="00031998" w:rsidRDefault="00BD4AA9" w:rsidP="00CD161A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     </w:t>
            </w:r>
            <w:r w:rsidRPr="00031998">
              <w:rPr>
                <w:b/>
                <w:sz w:val="48"/>
                <w:szCs w:val="48"/>
              </w:rPr>
              <w:t>1</w:t>
            </w:r>
          </w:p>
        </w:tc>
      </w:tr>
      <w:tr w:rsidR="00BD4AA9" w:rsidTr="00CD161A"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rPr>
                <w:rFonts w:ascii="Verdana" w:hAnsi="Verdana"/>
                <w:b/>
                <w:sz w:val="16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18"/>
                <w:szCs w:val="18"/>
              </w:rPr>
            </w:pPr>
            <w:r w:rsidRPr="00031998">
              <w:rPr>
                <w:rFonts w:ascii="Verdana" w:hAnsi="Verdana"/>
                <w:b/>
                <w:sz w:val="18"/>
                <w:szCs w:val="18"/>
              </w:rPr>
              <w:t>Anatomia del movimento</w:t>
            </w:r>
          </w:p>
          <w:p w:rsidR="00BD4AA9" w:rsidRPr="00031998" w:rsidRDefault="00BD4AA9" w:rsidP="00CD161A">
            <w:pPr>
              <w:rPr>
                <w:rFonts w:ascii="Verdana" w:hAnsi="Verdana"/>
                <w:sz w:val="18"/>
                <w:szCs w:val="18"/>
              </w:rPr>
            </w:pPr>
          </w:p>
          <w:p w:rsidR="00BD4AA9" w:rsidRDefault="00BD4AA9" w:rsidP="00CD161A">
            <w:pPr>
              <w:rPr>
                <w:rFonts w:ascii="Verdana" w:hAnsi="Verdana"/>
                <w:sz w:val="18"/>
                <w:szCs w:val="18"/>
              </w:rPr>
            </w:pPr>
          </w:p>
          <w:p w:rsidR="00BD4AA9" w:rsidRPr="00031998" w:rsidRDefault="00BD4AA9" w:rsidP="00CD16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031998">
              <w:rPr>
                <w:rFonts w:ascii="Verdana" w:hAnsi="Verdana"/>
                <w:b/>
                <w:sz w:val="16"/>
                <w:szCs w:val="16"/>
              </w:rPr>
              <w:t>Ottobre-Maggio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  <w:p w:rsidR="00BD4AA9" w:rsidRDefault="00BD4AA9" w:rsidP="00CD161A">
            <w:pPr>
              <w:pStyle w:val="Testofumetto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31998">
              <w:rPr>
                <w:rFonts w:ascii="Verdana" w:hAnsi="Verdana" w:cs="Times New Roman"/>
                <w:b/>
                <w:sz w:val="20"/>
                <w:szCs w:val="20"/>
              </w:rPr>
              <w:t>. La terminologia: parti, linee, piani e  movimenti,posizioni</w:t>
            </w:r>
          </w:p>
          <w:p w:rsidR="00BD4AA9" w:rsidRPr="00031998" w:rsidRDefault="00BD4AA9" w:rsidP="00CD161A">
            <w:pPr>
              <w:pStyle w:val="Testofumetto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BD4AA9" w:rsidRPr="00031998" w:rsidRDefault="00BD4AA9" w:rsidP="00CD161A">
            <w:pPr>
              <w:pStyle w:val="Testofumetto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BD4AA9" w:rsidRPr="00031998" w:rsidRDefault="00BD4AA9" w:rsidP="00CD161A">
            <w:pPr>
              <w:pStyle w:val="Testofumetto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BD4AA9" w:rsidRDefault="00BD4AA9" w:rsidP="00CD161A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  <w:p w:rsidR="00BD4AA9" w:rsidRDefault="00BD4AA9" w:rsidP="00CD161A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  <w:p w:rsidR="00BD4AA9" w:rsidRDefault="00BD4AA9" w:rsidP="00CD161A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</w:p>
          <w:p w:rsidR="00BD4AA9" w:rsidRPr="00031998" w:rsidRDefault="00BD4AA9" w:rsidP="00CD161A">
            <w:pPr>
              <w:rPr>
                <w:rFonts w:ascii="Verdana" w:hAnsi="Verdana"/>
              </w:rPr>
            </w:pPr>
          </w:p>
          <w:p w:rsidR="00BD4AA9" w:rsidRDefault="00BD4AA9" w:rsidP="00CD161A">
            <w:pPr>
              <w:rPr>
                <w:rFonts w:ascii="Verdana" w:hAnsi="Verdana"/>
              </w:rPr>
            </w:pPr>
          </w:p>
          <w:p w:rsidR="00BD4AA9" w:rsidRPr="00031998" w:rsidRDefault="00BD4AA9" w:rsidP="00CD161A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1-3</w:t>
            </w:r>
          </w:p>
        </w:tc>
      </w:tr>
      <w:tr w:rsidR="00BD4AA9" w:rsidTr="00CD161A"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6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18"/>
                <w:szCs w:val="18"/>
              </w:rPr>
            </w:pPr>
            <w:r w:rsidRPr="00002AD2">
              <w:rPr>
                <w:rFonts w:ascii="Verdana" w:hAnsi="Verdana"/>
                <w:b/>
                <w:sz w:val="18"/>
                <w:szCs w:val="18"/>
              </w:rPr>
              <w:t>Muoversi</w:t>
            </w:r>
          </w:p>
          <w:p w:rsidR="00BD4AA9" w:rsidRPr="00002AD2" w:rsidRDefault="00BD4AA9" w:rsidP="00CD161A">
            <w:pPr>
              <w:rPr>
                <w:rFonts w:ascii="Verdana" w:hAnsi="Verdana"/>
                <w:sz w:val="18"/>
                <w:szCs w:val="18"/>
              </w:rPr>
            </w:pPr>
          </w:p>
          <w:p w:rsidR="00BD4AA9" w:rsidRDefault="00BD4AA9" w:rsidP="00CD161A">
            <w:pPr>
              <w:rPr>
                <w:rFonts w:ascii="Verdana" w:hAnsi="Verdana"/>
                <w:sz w:val="18"/>
                <w:szCs w:val="18"/>
              </w:rPr>
            </w:pPr>
          </w:p>
          <w:p w:rsidR="00BD4AA9" w:rsidRPr="00002AD2" w:rsidRDefault="00BD4AA9" w:rsidP="00CD16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002AD2">
              <w:rPr>
                <w:rFonts w:ascii="Verdana" w:hAnsi="Verdana"/>
                <w:b/>
                <w:sz w:val="16"/>
                <w:szCs w:val="16"/>
              </w:rPr>
              <w:t>Ottobre-Maggio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  <w:p w:rsidR="00BD4AA9" w:rsidRPr="00002AD2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0"/>
                <w:szCs w:val="20"/>
              </w:rPr>
            </w:pPr>
            <w:r w:rsidRPr="00002AD2">
              <w:rPr>
                <w:rFonts w:ascii="Verdana" w:hAnsi="Verdana"/>
                <w:b/>
                <w:sz w:val="20"/>
                <w:szCs w:val="20"/>
              </w:rPr>
              <w:t>. La motricità e lo sviluppo psicomotorio</w:t>
            </w:r>
          </w:p>
          <w:p w:rsidR="00BD4AA9" w:rsidRPr="00002AD2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Pr="00002AD2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0"/>
                <w:szCs w:val="20"/>
              </w:rPr>
            </w:pPr>
            <w:r w:rsidRPr="00002AD2">
              <w:rPr>
                <w:rFonts w:ascii="Verdana" w:hAnsi="Verdana"/>
                <w:b/>
                <w:sz w:val="20"/>
                <w:szCs w:val="20"/>
              </w:rPr>
              <w:t>. Le qualità motorie</w:t>
            </w:r>
          </w:p>
          <w:p w:rsidR="00BD4AA9" w:rsidRPr="00002AD2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Pr="00002AD2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0"/>
                <w:szCs w:val="20"/>
              </w:rPr>
            </w:pPr>
            <w:r w:rsidRPr="00002AD2">
              <w:rPr>
                <w:rFonts w:ascii="Verdana" w:hAnsi="Verdana"/>
                <w:b/>
                <w:sz w:val="20"/>
                <w:szCs w:val="20"/>
              </w:rPr>
              <w:t>. Comunicare con il corpo</w:t>
            </w:r>
          </w:p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  <w:p w:rsidR="00BD4AA9" w:rsidRDefault="00BD4AA9" w:rsidP="00CD161A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AA9" w:rsidRDefault="00BD4AA9" w:rsidP="00CD161A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</w:p>
          <w:p w:rsidR="00BD4AA9" w:rsidRPr="00002AD2" w:rsidRDefault="00BD4AA9" w:rsidP="00CD161A">
            <w:pPr>
              <w:rPr>
                <w:rFonts w:ascii="Verdana" w:hAnsi="Verdana"/>
              </w:rPr>
            </w:pPr>
          </w:p>
          <w:p w:rsidR="00BD4AA9" w:rsidRPr="00002AD2" w:rsidRDefault="00BD4AA9" w:rsidP="00CD161A">
            <w:pPr>
              <w:rPr>
                <w:rFonts w:ascii="Verdana" w:hAnsi="Verdana"/>
                <w:b/>
                <w:sz w:val="40"/>
                <w:szCs w:val="40"/>
              </w:rPr>
            </w:pPr>
            <w:r w:rsidRPr="00002AD2">
              <w:rPr>
                <w:rFonts w:ascii="Verdana" w:hAnsi="Verdana"/>
                <w:b/>
                <w:sz w:val="40"/>
                <w:szCs w:val="40"/>
              </w:rPr>
              <w:t>1-2-3</w:t>
            </w:r>
          </w:p>
        </w:tc>
      </w:tr>
    </w:tbl>
    <w:tbl>
      <w:tblPr>
        <w:tblStyle w:val="Grigliatabella"/>
        <w:tblW w:w="10314" w:type="dxa"/>
        <w:tblLook w:val="04A0"/>
      </w:tblPr>
      <w:tblGrid>
        <w:gridCol w:w="2093"/>
        <w:gridCol w:w="6520"/>
        <w:gridCol w:w="1701"/>
      </w:tblGrid>
      <w:tr w:rsidR="00BD4AA9" w:rsidTr="00CD161A">
        <w:trPr>
          <w:trHeight w:val="2254"/>
        </w:trPr>
        <w:tc>
          <w:tcPr>
            <w:tcW w:w="2093" w:type="dxa"/>
          </w:tcPr>
          <w:p w:rsidR="00BD4AA9" w:rsidRPr="00515622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Pr="00FC206E" w:rsidRDefault="00BD4AA9" w:rsidP="00CD161A">
            <w:pPr>
              <w:rPr>
                <w:rFonts w:ascii="Verdana" w:hAnsi="Verdana"/>
                <w:b/>
                <w:sz w:val="18"/>
                <w:szCs w:val="18"/>
              </w:rPr>
            </w:pPr>
            <w:r w:rsidRPr="00FC206E">
              <w:rPr>
                <w:rFonts w:ascii="Verdana" w:hAnsi="Verdana"/>
                <w:b/>
                <w:sz w:val="18"/>
                <w:szCs w:val="18"/>
              </w:rPr>
              <w:t>I movimenti fondamentali in alcune applicazioni sportive</w:t>
            </w:r>
          </w:p>
          <w:p w:rsidR="00BD4AA9" w:rsidRPr="00515622" w:rsidRDefault="00BD4AA9" w:rsidP="00CD161A">
            <w:pPr>
              <w:rPr>
                <w:b/>
              </w:rPr>
            </w:pPr>
          </w:p>
          <w:p w:rsidR="00BD4AA9" w:rsidRPr="00FC206E" w:rsidRDefault="00BD4AA9" w:rsidP="00CD16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206E">
              <w:rPr>
                <w:rFonts w:ascii="Verdana" w:hAnsi="Verdana"/>
                <w:b/>
                <w:sz w:val="16"/>
                <w:szCs w:val="16"/>
              </w:rPr>
              <w:t>Ottobre-Maggio</w:t>
            </w:r>
          </w:p>
        </w:tc>
        <w:tc>
          <w:tcPr>
            <w:tcW w:w="6520" w:type="dxa"/>
          </w:tcPr>
          <w:p w:rsidR="00BD4AA9" w:rsidRPr="00515622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Default="00BD4AA9" w:rsidP="00CD161A">
            <w:pPr>
              <w:rPr>
                <w:b/>
              </w:rPr>
            </w:pPr>
          </w:p>
          <w:p w:rsidR="00BD4AA9" w:rsidRDefault="00BD4AA9" w:rsidP="00CD161A">
            <w:pPr>
              <w:rPr>
                <w:b/>
              </w:rPr>
            </w:pPr>
          </w:p>
          <w:p w:rsidR="00BD4AA9" w:rsidRPr="00515622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515622">
              <w:rPr>
                <w:rFonts w:ascii="Verdana" w:hAnsi="Verdana"/>
                <w:b/>
                <w:sz w:val="20"/>
                <w:szCs w:val="20"/>
              </w:rPr>
              <w:t>. Camminare- Correre- Saltare- Lanciare- Arrampicare- Rotolare</w:t>
            </w:r>
          </w:p>
          <w:p w:rsidR="00BD4AA9" w:rsidRPr="00515622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Pr="00515622" w:rsidRDefault="00BD4AA9" w:rsidP="00CD161A">
            <w:pPr>
              <w:rPr>
                <w:b/>
              </w:rPr>
            </w:pPr>
          </w:p>
        </w:tc>
        <w:tc>
          <w:tcPr>
            <w:tcW w:w="1701" w:type="dxa"/>
          </w:tcPr>
          <w:p w:rsidR="00BD4AA9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Default="00BD4AA9" w:rsidP="00CD161A">
            <w:pPr>
              <w:jc w:val="center"/>
            </w:pPr>
            <w:r w:rsidRPr="00515622">
              <w:rPr>
                <w:rFonts w:ascii="Verdana" w:hAnsi="Verdana"/>
                <w:b/>
                <w:sz w:val="28"/>
                <w:szCs w:val="28"/>
              </w:rPr>
              <w:t>N</w:t>
            </w:r>
            <w:r>
              <w:t>.</w:t>
            </w:r>
          </w:p>
          <w:p w:rsidR="00BD4AA9" w:rsidRPr="00515622" w:rsidRDefault="00BD4AA9" w:rsidP="00CD161A"/>
          <w:p w:rsidR="00BD4AA9" w:rsidRDefault="00BD4AA9" w:rsidP="00CD161A"/>
          <w:p w:rsidR="00BD4AA9" w:rsidRPr="00515622" w:rsidRDefault="00BD4AA9" w:rsidP="00CD161A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515622">
              <w:rPr>
                <w:rFonts w:ascii="Verdana" w:hAnsi="Verdana"/>
                <w:b/>
                <w:sz w:val="40"/>
                <w:szCs w:val="40"/>
              </w:rPr>
              <w:t>1-2</w:t>
            </w:r>
          </w:p>
        </w:tc>
      </w:tr>
    </w:tbl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Style w:val="Grigliatabella"/>
        <w:tblpPr w:leftFromText="141" w:rightFromText="141" w:vertAnchor="text" w:horzAnchor="margin" w:tblpY="67"/>
        <w:tblW w:w="0" w:type="auto"/>
        <w:tblLook w:val="04A0"/>
      </w:tblPr>
      <w:tblGrid>
        <w:gridCol w:w="2093"/>
        <w:gridCol w:w="6520"/>
        <w:gridCol w:w="1499"/>
      </w:tblGrid>
      <w:tr w:rsidR="00BD4AA9" w:rsidTr="00CD161A">
        <w:trPr>
          <w:trHeight w:val="1700"/>
        </w:trPr>
        <w:tc>
          <w:tcPr>
            <w:tcW w:w="2093" w:type="dxa"/>
          </w:tcPr>
          <w:p w:rsidR="00BD4AA9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Pr="00FC206E" w:rsidRDefault="00BD4AA9" w:rsidP="00CD161A">
            <w:pPr>
              <w:rPr>
                <w:rFonts w:ascii="Verdana" w:hAnsi="Verdana"/>
                <w:b/>
                <w:sz w:val="18"/>
                <w:szCs w:val="18"/>
              </w:rPr>
            </w:pPr>
            <w:r w:rsidRPr="00FC206E">
              <w:rPr>
                <w:rFonts w:ascii="Verdana" w:hAnsi="Verdana"/>
                <w:b/>
                <w:sz w:val="18"/>
                <w:szCs w:val="18"/>
              </w:rPr>
              <w:t>Gli sport di squadra</w:t>
            </w:r>
          </w:p>
          <w:p w:rsidR="00BD4AA9" w:rsidRDefault="00BD4AA9" w:rsidP="00CD161A"/>
          <w:p w:rsidR="00BD4AA9" w:rsidRPr="00FC206E" w:rsidRDefault="00BD4AA9" w:rsidP="00CD16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206E">
              <w:rPr>
                <w:rFonts w:ascii="Verdana" w:hAnsi="Verdana"/>
                <w:b/>
                <w:sz w:val="16"/>
                <w:szCs w:val="16"/>
              </w:rPr>
              <w:t>Ottobre- Maggio</w:t>
            </w:r>
          </w:p>
        </w:tc>
        <w:tc>
          <w:tcPr>
            <w:tcW w:w="6520" w:type="dxa"/>
          </w:tcPr>
          <w:p w:rsidR="00BD4AA9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Pr="00FC206E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FC206E">
              <w:rPr>
                <w:rFonts w:ascii="Verdana" w:hAnsi="Verdana"/>
                <w:b/>
                <w:sz w:val="20"/>
                <w:szCs w:val="20"/>
              </w:rPr>
              <w:t>. Pallavolo</w:t>
            </w:r>
          </w:p>
          <w:p w:rsidR="00BD4AA9" w:rsidRPr="00FC206E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Pr="00FC206E" w:rsidRDefault="00942E8D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. Badminton</w:t>
            </w:r>
          </w:p>
          <w:p w:rsidR="00BD4AA9" w:rsidRPr="00FC206E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BD4AA9" w:rsidRDefault="00BD4AA9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 w:rsidRPr="00FC206E">
              <w:rPr>
                <w:rFonts w:ascii="Verdana" w:hAnsi="Verdana"/>
                <w:b/>
                <w:sz w:val="20"/>
                <w:szCs w:val="20"/>
              </w:rPr>
              <w:t>. Pallamano</w:t>
            </w:r>
          </w:p>
          <w:p w:rsidR="00942E8D" w:rsidRDefault="00942E8D" w:rsidP="00CD161A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942E8D" w:rsidRDefault="00942E8D" w:rsidP="00CD161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.Palla Tamburello</w:t>
            </w:r>
          </w:p>
          <w:p w:rsidR="00942E8D" w:rsidRPr="00FC206E" w:rsidRDefault="00942E8D" w:rsidP="00CD161A"/>
        </w:tc>
        <w:tc>
          <w:tcPr>
            <w:tcW w:w="1499" w:type="dxa"/>
          </w:tcPr>
          <w:p w:rsidR="00BD4AA9" w:rsidRDefault="00BD4AA9" w:rsidP="00CD161A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BD4AA9" w:rsidRDefault="00BD4AA9" w:rsidP="00CD161A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FC206E">
              <w:rPr>
                <w:rFonts w:ascii="Verdana" w:hAnsi="Verdana"/>
                <w:b/>
                <w:sz w:val="28"/>
                <w:szCs w:val="28"/>
              </w:rPr>
              <w:t>N.</w:t>
            </w:r>
          </w:p>
          <w:p w:rsidR="00BD4AA9" w:rsidRDefault="00BD4AA9" w:rsidP="00CD161A">
            <w:pPr>
              <w:rPr>
                <w:rFonts w:ascii="Verdana" w:hAnsi="Verdana"/>
                <w:sz w:val="28"/>
                <w:szCs w:val="28"/>
              </w:rPr>
            </w:pPr>
          </w:p>
          <w:p w:rsidR="00BD4AA9" w:rsidRPr="00FC206E" w:rsidRDefault="00942E8D" w:rsidP="00CD161A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2</w:t>
            </w:r>
            <w:r w:rsidR="00BD4AA9">
              <w:rPr>
                <w:rFonts w:ascii="Verdana" w:hAnsi="Verdana"/>
                <w:b/>
                <w:sz w:val="40"/>
                <w:szCs w:val="40"/>
              </w:rPr>
              <w:t>-4</w:t>
            </w:r>
          </w:p>
        </w:tc>
      </w:tr>
    </w:tbl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BD4AA9" w:rsidRDefault="00BD4AA9" w:rsidP="00BD4AA9">
      <w:pPr>
        <w:pStyle w:val="Default"/>
        <w:rPr>
          <w:b/>
          <w:color w:val="auto"/>
          <w:sz w:val="20"/>
          <w:szCs w:val="20"/>
          <w:u w:val="single"/>
        </w:rPr>
      </w:pPr>
    </w:p>
    <w:p w:rsidR="006A5249" w:rsidRDefault="006A5249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p w:rsidR="001A25E6" w:rsidRDefault="001A25E6" w:rsidP="001A25E6">
      <w:pPr>
        <w:pStyle w:val="Default"/>
        <w:ind w:left="360"/>
        <w:rPr>
          <w:color w:val="auto"/>
          <w:sz w:val="16"/>
          <w:szCs w:val="16"/>
        </w:rPr>
      </w:pPr>
    </w:p>
    <w:p w:rsidR="001A25E6" w:rsidRDefault="001A25E6" w:rsidP="001A25E6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5. METODOLOGIE E STRATEGIE DIDATTICHE</w:t>
      </w:r>
    </w:p>
    <w:p w:rsidR="001A25E6" w:rsidRDefault="001A25E6" w:rsidP="001A25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metodologie utilizzate: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Look w:val="01E0"/>
      </w:tblPr>
      <w:tblGrid>
        <w:gridCol w:w="2528"/>
        <w:gridCol w:w="2528"/>
        <w:gridCol w:w="2528"/>
        <w:gridCol w:w="2528"/>
      </w:tblGrid>
      <w:tr w:rsidR="001A25E6">
        <w:tc>
          <w:tcPr>
            <w:tcW w:w="2528" w:type="dxa"/>
          </w:tcPr>
          <w:p w:rsidR="001A25E6" w:rsidRPr="00515622" w:rsidRDefault="001A25E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[ </w:t>
            </w:r>
            <w:r w:rsidR="00A7370C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]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1A25E6"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</w:t>
            </w:r>
            <w:proofErr w:type="spellStart"/>
            <w:r>
              <w:rPr>
                <w:sz w:val="22"/>
                <w:szCs w:val="22"/>
              </w:rPr>
              <w:t>esperenziale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B528D1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Ricerca individuale e/o di gruppo;</w:t>
            </w:r>
          </w:p>
        </w:tc>
      </w:tr>
      <w:tr w:rsidR="001A25E6"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lastRenderedPageBreak/>
              <w:t>[]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1A25E6" w:rsidRDefault="001A25E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A7370C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1A25E6" w:rsidRDefault="001A25E6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1A25E6" w:rsidRDefault="001A25E6">
            <w:pPr>
              <w:rPr>
                <w:sz w:val="22"/>
                <w:szCs w:val="22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1A25E6" w:rsidRDefault="001A25E6" w:rsidP="001A25E6">
      <w:pPr>
        <w:spacing w:line="360" w:lineRule="auto"/>
        <w:rPr>
          <w:b/>
          <w:sz w:val="16"/>
          <w:szCs w:val="16"/>
          <w:u w:val="single"/>
        </w:rPr>
      </w:pPr>
    </w:p>
    <w:p w:rsidR="001A25E6" w:rsidRDefault="001A25E6" w:rsidP="001A25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strategie utilizzate:</w:t>
      </w:r>
    </w:p>
    <w:tbl>
      <w:tblPr>
        <w:tblW w:w="5000" w:type="pct"/>
        <w:tblLook w:val="01E0"/>
      </w:tblPr>
      <w:tblGrid>
        <w:gridCol w:w="2532"/>
        <w:gridCol w:w="3132"/>
        <w:gridCol w:w="2205"/>
        <w:gridCol w:w="2319"/>
      </w:tblGrid>
      <w:tr w:rsidR="001A25E6">
        <w:tc>
          <w:tcPr>
            <w:tcW w:w="1242" w:type="pct"/>
          </w:tcPr>
          <w:p w:rsidR="001A25E6" w:rsidRDefault="00A7370C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 w:rsidR="001A25E6">
              <w:rPr>
                <w:sz w:val="22"/>
                <w:szCs w:val="22"/>
              </w:rPr>
              <w:t>[ ]Lezione frontale</w:t>
            </w:r>
          </w:p>
        </w:tc>
        <w:tc>
          <w:tcPr>
            <w:tcW w:w="1537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 guidata</w:t>
            </w:r>
          </w:p>
        </w:tc>
        <w:tc>
          <w:tcPr>
            <w:tcW w:w="108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]lezione-dibattito</w:t>
            </w:r>
          </w:p>
        </w:tc>
        <w:tc>
          <w:tcPr>
            <w:tcW w:w="1138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 multimediale</w:t>
            </w:r>
          </w:p>
        </w:tc>
      </w:tr>
      <w:tr w:rsidR="001A25E6">
        <w:tc>
          <w:tcPr>
            <w:tcW w:w="124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A7370C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]attività di gruppo</w:t>
            </w:r>
          </w:p>
        </w:tc>
        <w:tc>
          <w:tcPr>
            <w:tcW w:w="1537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]argomentazione/discussione</w:t>
            </w:r>
          </w:p>
        </w:tc>
        <w:tc>
          <w:tcPr>
            <w:tcW w:w="108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laboratoriali</w:t>
            </w:r>
          </w:p>
        </w:tc>
        <w:tc>
          <w:tcPr>
            <w:tcW w:w="1138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di ricerca</w:t>
            </w:r>
          </w:p>
        </w:tc>
      </w:tr>
      <w:tr w:rsidR="001A25E6">
        <w:tc>
          <w:tcPr>
            <w:tcW w:w="124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]risoluzione di problemi</w:t>
            </w:r>
          </w:p>
        </w:tc>
        <w:tc>
          <w:tcPr>
            <w:tcW w:w="1537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proofErr w:type="spellStart"/>
            <w:r>
              <w:rPr>
                <w:sz w:val="22"/>
                <w:szCs w:val="22"/>
                <w:lang w:val="en-GB"/>
              </w:rPr>
              <w:t>attivitàsimulata</w:t>
            </w:r>
            <w:proofErr w:type="spellEnd"/>
          </w:p>
        </w:tc>
        <w:tc>
          <w:tcPr>
            <w:tcW w:w="108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</w:t>
            </w:r>
            <w:r>
              <w:rPr>
                <w:sz w:val="22"/>
                <w:szCs w:val="22"/>
                <w:lang w:val="en-GB"/>
              </w:rPr>
              <w:t xml:space="preserve">studio </w:t>
            </w:r>
            <w:proofErr w:type="spellStart"/>
            <w:r>
              <w:rPr>
                <w:sz w:val="22"/>
                <w:szCs w:val="22"/>
                <w:lang w:val="en-GB"/>
              </w:rPr>
              <w:t>autonomo</w:t>
            </w:r>
            <w:proofErr w:type="spellEnd"/>
          </w:p>
        </w:tc>
        <w:tc>
          <w:tcPr>
            <w:tcW w:w="1138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1A25E6">
        <w:tc>
          <w:tcPr>
            <w:tcW w:w="124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1A25E6" w:rsidRDefault="001A25E6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1A25E6" w:rsidRDefault="001A25E6" w:rsidP="001A25E6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CE4F38" w:rsidRDefault="00CE4F38" w:rsidP="001A25E6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CE4F38" w:rsidRDefault="00CE4F38" w:rsidP="001A25E6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CE4F38" w:rsidRDefault="00CE4F38" w:rsidP="001A25E6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1A25E6" w:rsidRPr="008F43AE" w:rsidRDefault="001A25E6" w:rsidP="001A25E6">
      <w:pPr>
        <w:spacing w:line="360" w:lineRule="auto"/>
        <w:rPr>
          <w:rFonts w:ascii="Arial" w:hAnsi="Arial" w:cs="Arial"/>
          <w:b/>
          <w:szCs w:val="20"/>
        </w:rPr>
      </w:pPr>
      <w:r w:rsidRPr="008F43AE">
        <w:rPr>
          <w:rFonts w:ascii="Arial" w:hAnsi="Arial" w:cs="Arial"/>
          <w:b/>
          <w:szCs w:val="20"/>
          <w:highlight w:val="lightGray"/>
        </w:rPr>
        <w:t>6. ATTREZZATURE E STRUMENTI DIDATTICI</w:t>
      </w:r>
    </w:p>
    <w:p w:rsidR="001A25E6" w:rsidRDefault="001A25E6" w:rsidP="001A25E6">
      <w:pPr>
        <w:rPr>
          <w:i/>
          <w:sz w:val="22"/>
          <w:szCs w:val="22"/>
        </w:rPr>
      </w:pPr>
    </w:p>
    <w:p w:rsidR="001A25E6" w:rsidRDefault="001A25E6" w:rsidP="001A25E6">
      <w:pPr>
        <w:rPr>
          <w:b/>
          <w:sz w:val="22"/>
          <w:szCs w:val="22"/>
          <w:u w:val="single"/>
        </w:rPr>
      </w:pPr>
    </w:p>
    <w:tbl>
      <w:tblPr>
        <w:tblW w:w="5000" w:type="pct"/>
        <w:tblLook w:val="01E0"/>
      </w:tblPr>
      <w:tblGrid>
        <w:gridCol w:w="2876"/>
        <w:gridCol w:w="2730"/>
        <w:gridCol w:w="2292"/>
        <w:gridCol w:w="2290"/>
      </w:tblGrid>
      <w:tr w:rsidR="001A25E6">
        <w:trPr>
          <w:trHeight w:val="22"/>
        </w:trPr>
        <w:tc>
          <w:tcPr>
            <w:tcW w:w="1411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Laboratori:________;</w:t>
            </w:r>
          </w:p>
        </w:tc>
        <w:tc>
          <w:tcPr>
            <w:tcW w:w="1340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C72867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Palestra coperta;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C72867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]Palestra scoperta;</w:t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Computer</w:t>
            </w:r>
          </w:p>
        </w:tc>
      </w:tr>
      <w:tr w:rsidR="001A25E6">
        <w:trPr>
          <w:trHeight w:val="22"/>
        </w:trPr>
        <w:tc>
          <w:tcPr>
            <w:tcW w:w="1411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Testi di consultazione;  </w:t>
            </w:r>
          </w:p>
        </w:tc>
        <w:tc>
          <w:tcPr>
            <w:tcW w:w="1340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Lavagna luminosa;  </w:t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LIM  </w:t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Videocamera;</w:t>
            </w:r>
          </w:p>
        </w:tc>
      </w:tr>
      <w:tr w:rsidR="001A25E6">
        <w:trPr>
          <w:trHeight w:val="22"/>
        </w:trPr>
        <w:tc>
          <w:tcPr>
            <w:tcW w:w="1411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Sussidi multimediali;</w:t>
            </w:r>
          </w:p>
        </w:tc>
        <w:tc>
          <w:tcPr>
            <w:tcW w:w="1340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</w:t>
            </w:r>
            <w:proofErr w:type="spellStart"/>
            <w:r>
              <w:rPr>
                <w:sz w:val="22"/>
                <w:szCs w:val="22"/>
              </w:rPr>
              <w:t>Audioregistratore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C72867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Fotocopie ;</w:t>
            </w:r>
          </w:p>
        </w:tc>
        <w:tc>
          <w:tcPr>
            <w:tcW w:w="1125" w:type="pct"/>
          </w:tcPr>
          <w:p w:rsidR="001A25E6" w:rsidRDefault="001A25E6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_____________</w:t>
            </w:r>
            <w:r>
              <w:rPr>
                <w:sz w:val="22"/>
                <w:szCs w:val="22"/>
              </w:rPr>
              <w:softHyphen/>
              <w:t>;</w:t>
            </w:r>
          </w:p>
        </w:tc>
      </w:tr>
    </w:tbl>
    <w:p w:rsidR="001A25E6" w:rsidRDefault="001A25E6" w:rsidP="001A25E6">
      <w:pPr>
        <w:rPr>
          <w:rFonts w:ascii="Courier New" w:hAnsi="Courier New"/>
          <w:sz w:val="16"/>
          <w:szCs w:val="16"/>
        </w:rPr>
      </w:pPr>
    </w:p>
    <w:p w:rsidR="008F43AE" w:rsidRDefault="008F43AE" w:rsidP="001A25E6">
      <w:pPr>
        <w:rPr>
          <w:rFonts w:ascii="Courier New" w:hAnsi="Courier New"/>
          <w:sz w:val="16"/>
          <w:szCs w:val="16"/>
        </w:rPr>
      </w:pPr>
    </w:p>
    <w:p w:rsidR="008F43AE" w:rsidRDefault="008F43AE" w:rsidP="001A25E6">
      <w:pPr>
        <w:rPr>
          <w:rFonts w:ascii="Courier New" w:hAnsi="Courier New"/>
          <w:sz w:val="16"/>
          <w:szCs w:val="16"/>
        </w:rPr>
      </w:pPr>
    </w:p>
    <w:p w:rsidR="008F43AE" w:rsidRDefault="008F43AE" w:rsidP="001A25E6">
      <w:pPr>
        <w:rPr>
          <w:rFonts w:ascii="Courier New" w:hAnsi="Courier New"/>
          <w:sz w:val="16"/>
          <w:szCs w:val="16"/>
        </w:rPr>
      </w:pPr>
    </w:p>
    <w:p w:rsidR="008F43AE" w:rsidRDefault="008F43AE" w:rsidP="001A25E6">
      <w:pPr>
        <w:rPr>
          <w:rFonts w:ascii="Courier New" w:hAnsi="Courier New"/>
          <w:sz w:val="16"/>
          <w:szCs w:val="16"/>
        </w:rPr>
      </w:pPr>
    </w:p>
    <w:p w:rsidR="001A25E6" w:rsidRDefault="001A25E6" w:rsidP="001A25E6">
      <w:pPr>
        <w:rPr>
          <w:b/>
          <w:sz w:val="16"/>
          <w:szCs w:val="16"/>
          <w:u w:val="single"/>
        </w:rPr>
      </w:pPr>
    </w:p>
    <w:p w:rsidR="001A25E6" w:rsidRDefault="001A25E6" w:rsidP="001A25E6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7. MODALITA' DI VERIFICA DEL LIVELLO DI APPRENDIMENTO</w:t>
      </w:r>
    </w:p>
    <w:p w:rsidR="001A25E6" w:rsidRDefault="001A25E6" w:rsidP="001A25E6">
      <w:pPr>
        <w:jc w:val="center"/>
        <w:rPr>
          <w:b/>
          <w:sz w:val="16"/>
          <w:szCs w:val="16"/>
        </w:rPr>
      </w:pP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651"/>
        <w:gridCol w:w="6537"/>
      </w:tblGrid>
      <w:tr w:rsidR="001A25E6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1A25E6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67DD5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Test;                          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67DD5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Questionari;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Relazioni;                  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Temi;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Saggi brevi;              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Traduzioni;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Analisi testuale;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Risoluzione di problemi ed esercizi;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Sviluppo di progetti;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67DD5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Interrogazioni;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grafiche;         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67DD5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Prove pratiche;                               </w:t>
            </w:r>
          </w:p>
          <w:p w:rsidR="001A25E6" w:rsidRDefault="001A25E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67DD5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Test motori.     </w:t>
            </w:r>
          </w:p>
        </w:tc>
      </w:tr>
    </w:tbl>
    <w:p w:rsidR="001A25E6" w:rsidRDefault="001A25E6" w:rsidP="001A25E6"/>
    <w:p w:rsidR="001A25E6" w:rsidRDefault="001A25E6" w:rsidP="001A25E6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743"/>
        <w:gridCol w:w="6445"/>
      </w:tblGrid>
      <w:tr w:rsidR="001A25E6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25E6" w:rsidRDefault="001A25E6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25E6" w:rsidRDefault="001A25E6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APPROFONDIMENTO</w:t>
            </w:r>
          </w:p>
        </w:tc>
      </w:tr>
      <w:tr w:rsidR="001A25E6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1A25E6" w:rsidRDefault="001A2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recupero</w:t>
            </w:r>
            <w:r>
              <w:rPr>
                <w:sz w:val="22"/>
                <w:szCs w:val="22"/>
              </w:rPr>
              <w:t>, si adopereranno le seguenti strategie e metodologie didattiche: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Riproposizione dei contenuti in </w:t>
            </w:r>
            <w:r>
              <w:rPr>
                <w:sz w:val="22"/>
                <w:szCs w:val="22"/>
              </w:rPr>
              <w:lastRenderedPageBreak/>
              <w:t>forma diversificata;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Attività guidate a crescente livello di difficoltà;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</w:rPr>
              <w:t>[]</w:t>
            </w:r>
            <w: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1A25E6" w:rsidRDefault="001A2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approfondimento</w:t>
            </w:r>
            <w:r>
              <w:rPr>
                <w:sz w:val="22"/>
                <w:szCs w:val="22"/>
              </w:rPr>
              <w:t xml:space="preserve"> invece, le seguenti: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 xml:space="preserve">[] </w:t>
            </w:r>
            <w:r>
              <w:rPr>
                <w:sz w:val="22"/>
                <w:szCs w:val="22"/>
              </w:rPr>
              <w:t xml:space="preserve">Rielaborazione e </w:t>
            </w:r>
            <w:proofErr w:type="spellStart"/>
            <w:r>
              <w:rPr>
                <w:sz w:val="22"/>
                <w:szCs w:val="22"/>
              </w:rPr>
              <w:t>problematizzazione</w:t>
            </w:r>
            <w:proofErr w:type="spellEnd"/>
            <w:r>
              <w:rPr>
                <w:sz w:val="22"/>
                <w:szCs w:val="22"/>
              </w:rPr>
              <w:t xml:space="preserve"> dei contenuti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 xml:space="preserve">[]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1A25E6" w:rsidRDefault="001A25E6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t>Esercitazioni per affinare il metodo di studio e di lavoro</w:t>
            </w:r>
          </w:p>
        </w:tc>
      </w:tr>
      <w:tr w:rsidR="001A25E6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25E6" w:rsidRDefault="001A25E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Attività previste per la valorizzazione delle eccellenze</w:t>
            </w:r>
          </w:p>
          <w:p w:rsidR="001A25E6" w:rsidRDefault="001A25E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A25E6" w:rsidRDefault="001A25E6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………………………………</w:t>
            </w:r>
          </w:p>
          <w:p w:rsidR="001A25E6" w:rsidRDefault="001A25E6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……………………………...</w:t>
            </w:r>
          </w:p>
          <w:p w:rsidR="001A25E6" w:rsidRDefault="001A25E6">
            <w:pPr>
              <w:pStyle w:val="Default"/>
              <w:ind w:left="100" w:hanging="100"/>
              <w:rPr>
                <w:color w:val="auto"/>
                <w:sz w:val="22"/>
                <w:szCs w:val="22"/>
              </w:rPr>
            </w:pPr>
          </w:p>
        </w:tc>
      </w:tr>
    </w:tbl>
    <w:p w:rsidR="001A25E6" w:rsidRDefault="001A25E6" w:rsidP="001A25E6">
      <w:pPr>
        <w:pStyle w:val="Default"/>
        <w:rPr>
          <w:color w:val="auto"/>
          <w:sz w:val="20"/>
          <w:szCs w:val="20"/>
        </w:rPr>
        <w:sectPr w:rsidR="001A25E6"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1A25E6" w:rsidRDefault="001A25E6" w:rsidP="001A25E6">
      <w:pPr>
        <w:spacing w:line="360" w:lineRule="auto"/>
        <w:rPr>
          <w:b/>
          <w:szCs w:val="20"/>
          <w:u w:val="single"/>
        </w:rPr>
      </w:pPr>
    </w:p>
    <w:p w:rsidR="00CE4F38" w:rsidRDefault="00CE4F38" w:rsidP="001A25E6">
      <w:pPr>
        <w:spacing w:line="360" w:lineRule="auto"/>
        <w:rPr>
          <w:b/>
          <w:szCs w:val="20"/>
          <w:u w:val="single"/>
        </w:rPr>
      </w:pPr>
    </w:p>
    <w:p w:rsidR="001A25E6" w:rsidRDefault="001A25E6" w:rsidP="001A25E6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8. CRITERI DI VALUTAZIONE</w:t>
      </w:r>
    </w:p>
    <w:p w:rsidR="001A25E6" w:rsidRDefault="001A25E6" w:rsidP="001A25E6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trasparente e condivisa, sia nei fini che nelle procedure; </w:t>
      </w:r>
    </w:p>
    <w:p w:rsidR="001A25E6" w:rsidRDefault="001A25E6" w:rsidP="001A25E6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sistematica verifica dell'efficacia della programmazione per eventuali aggiustamenti di impostazione; </w:t>
      </w:r>
    </w:p>
    <w:p w:rsidR="001A25E6" w:rsidRDefault="001A25E6" w:rsidP="001A25E6">
      <w:pPr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impulso al massimo sviluppo della personalità (valutazione formativa); </w:t>
      </w:r>
    </w:p>
    <w:p w:rsidR="001A25E6" w:rsidRDefault="001A25E6" w:rsidP="001A25E6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confronto tra risultati ottenuti e risultati attesi, tenendo conto della situazione di partenza    (valutazione sommativa); </w:t>
      </w:r>
    </w:p>
    <w:p w:rsidR="001A25E6" w:rsidRDefault="001A25E6" w:rsidP="001A25E6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Valutazione/misurazione dell'eventuale distanza degli apprendimenti degli alunni dallo standard di riferimento (valutazione comparativa); </w:t>
      </w:r>
    </w:p>
    <w:p w:rsidR="001A25E6" w:rsidRDefault="001A25E6" w:rsidP="001A25E6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Valutazione come incentivo alla costruzione di un realistico concetto di sé in funzione delle future scelte (valutazione orientativa).</w:t>
      </w:r>
    </w:p>
    <w:p w:rsidR="001A25E6" w:rsidRDefault="001A25E6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8F43AE" w:rsidRDefault="008F43AE" w:rsidP="001A25E6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1A25E6" w:rsidRDefault="001A25E6" w:rsidP="001A25E6">
      <w:pPr>
        <w:spacing w:line="360" w:lineRule="auto"/>
        <w:rPr>
          <w:rFonts w:ascii="Arial" w:hAnsi="Arial" w:cs="Arial"/>
          <w:b/>
          <w:szCs w:val="20"/>
          <w:highlight w:val="lightGray"/>
        </w:rPr>
      </w:pPr>
      <w:r>
        <w:rPr>
          <w:rFonts w:ascii="Arial" w:hAnsi="Arial" w:cs="Arial"/>
          <w:b/>
          <w:szCs w:val="20"/>
          <w:highlight w:val="lightGray"/>
        </w:rPr>
        <w:t>9. TABELLA  PER LA  VALUTAZIONE PERIODICA E FINALE DEGLI APPRENDIMENTI</w:t>
      </w:r>
    </w:p>
    <w:p w:rsidR="001A25E6" w:rsidRDefault="001A25E6" w:rsidP="001A25E6">
      <w:pPr>
        <w:jc w:val="both"/>
        <w:rPr>
          <w:sz w:val="16"/>
          <w:szCs w:val="16"/>
        </w:rPr>
      </w:pPr>
    </w:p>
    <w:p w:rsidR="001A25E6" w:rsidRDefault="001A25E6" w:rsidP="001A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Corrispondenza tra voti e livello di apprendimento </w:t>
      </w:r>
    </w:p>
    <w:p w:rsidR="008F43AE" w:rsidRDefault="008F43AE" w:rsidP="001A25E6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30"/>
        <w:gridCol w:w="6120"/>
        <w:gridCol w:w="2328"/>
      </w:tblGrid>
      <w:tr w:rsidR="001A25E6">
        <w:tc>
          <w:tcPr>
            <w:tcW w:w="1330" w:type="dxa"/>
          </w:tcPr>
          <w:p w:rsidR="001A25E6" w:rsidRDefault="001A25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6120" w:type="dxa"/>
          </w:tcPr>
          <w:p w:rsidR="001A25E6" w:rsidRDefault="001A25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2328" w:type="dxa"/>
          </w:tcPr>
          <w:p w:rsidR="001A25E6" w:rsidRDefault="001A25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</w:p>
          <w:p w:rsidR="001A25E6" w:rsidRDefault="001A25E6">
            <w:pPr>
              <w:jc w:val="both"/>
              <w:rPr>
                <w:sz w:val="20"/>
                <w:szCs w:val="20"/>
              </w:rPr>
            </w:pP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1A25E6">
        <w:tc>
          <w:tcPr>
            <w:tcW w:w="133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6120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1A25E6" w:rsidRDefault="001A25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1A25E6" w:rsidRDefault="001A25E6" w:rsidP="001A25E6">
      <w:pPr>
        <w:jc w:val="both"/>
        <w:rPr>
          <w:sz w:val="20"/>
          <w:szCs w:val="20"/>
        </w:rPr>
      </w:pPr>
    </w:p>
    <w:p w:rsidR="001A25E6" w:rsidRDefault="001A25E6" w:rsidP="001A25E6">
      <w:pPr>
        <w:jc w:val="both"/>
        <w:rPr>
          <w:sz w:val="20"/>
          <w:szCs w:val="20"/>
        </w:rPr>
      </w:pPr>
    </w:p>
    <w:p w:rsidR="001A25E6" w:rsidRDefault="001A25E6" w:rsidP="001A25E6">
      <w:pPr>
        <w:rPr>
          <w:b/>
        </w:rPr>
      </w:pPr>
      <w:r>
        <w:rPr>
          <w:b/>
        </w:rPr>
        <w:t>Valutazione del Comportamento</w:t>
      </w:r>
    </w:p>
    <w:p w:rsidR="001A25E6" w:rsidRDefault="001A25E6" w:rsidP="001A25E6">
      <w:r>
        <w:lastRenderedPageBreak/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1A25E6" w:rsidRDefault="001A25E6" w:rsidP="001A25E6"/>
    <w:p w:rsidR="001A25E6" w:rsidRDefault="001A25E6" w:rsidP="001A25E6">
      <w:pPr>
        <w:rPr>
          <w:sz w:val="20"/>
          <w:szCs w:val="20"/>
        </w:rPr>
      </w:pPr>
    </w:p>
    <w:p w:rsidR="001A25E6" w:rsidRDefault="001A25E6" w:rsidP="001A25E6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DI VALUTAZIONE AI FINI DELLA CERTIFICAZIONE </w:t>
      </w:r>
    </w:p>
    <w:p w:rsidR="001A25E6" w:rsidRDefault="001A25E6" w:rsidP="001A25E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8"/>
        <w:gridCol w:w="6120"/>
      </w:tblGrid>
      <w:tr w:rsidR="001A25E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5E6" w:rsidRDefault="001A25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E6" w:rsidRDefault="001A25E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1A25E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5E6" w:rsidRDefault="001A25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E6" w:rsidRDefault="001A25E6">
            <w:pPr>
              <w:pStyle w:val="Default"/>
              <w:rPr>
                <w:color w:val="5A5A5A"/>
                <w:sz w:val="20"/>
              </w:rPr>
            </w:pPr>
          </w:p>
        </w:tc>
      </w:tr>
      <w:tr w:rsidR="001A25E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5E6" w:rsidRDefault="001A25E6" w:rsidP="00882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1A25E6" w:rsidRDefault="001A25E6" w:rsidP="00882CCB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E6" w:rsidRDefault="001A25E6" w:rsidP="00882CCB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1A25E6" w:rsidRDefault="001A25E6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1A25E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5E6" w:rsidRDefault="001A25E6" w:rsidP="00882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1A25E6" w:rsidRDefault="001A25E6" w:rsidP="00882CC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E6" w:rsidRDefault="001A25E6" w:rsidP="00882CC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1A25E6" w:rsidRDefault="001A25E6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1A25E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5E6" w:rsidRDefault="001A25E6" w:rsidP="00882C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1A25E6" w:rsidRDefault="001A25E6" w:rsidP="00882CC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E6" w:rsidRDefault="001A25E6" w:rsidP="00882CC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1A25E6" w:rsidRDefault="001A25E6">
            <w:pPr>
              <w:spacing w:line="276" w:lineRule="auto"/>
              <w:rPr>
                <w:color w:val="5A5A5A"/>
                <w:sz w:val="20"/>
              </w:rPr>
            </w:pPr>
          </w:p>
        </w:tc>
      </w:tr>
    </w:tbl>
    <w:p w:rsidR="001A25E6" w:rsidRDefault="001A25E6" w:rsidP="001A25E6">
      <w:pPr>
        <w:rPr>
          <w:sz w:val="20"/>
          <w:szCs w:val="20"/>
        </w:rPr>
      </w:pPr>
    </w:p>
    <w:p w:rsidR="001A25E6" w:rsidRDefault="001A25E6" w:rsidP="001A25E6">
      <w:pPr>
        <w:rPr>
          <w:sz w:val="20"/>
          <w:szCs w:val="20"/>
        </w:rPr>
      </w:pPr>
    </w:p>
    <w:p w:rsidR="001A25E6" w:rsidRDefault="001A25E6" w:rsidP="001A25E6">
      <w:pPr>
        <w:rPr>
          <w:sz w:val="20"/>
          <w:szCs w:val="20"/>
        </w:rPr>
      </w:pPr>
    </w:p>
    <w:p w:rsidR="001A25E6" w:rsidRDefault="001A25E6" w:rsidP="001A25E6">
      <w:pPr>
        <w:rPr>
          <w:sz w:val="20"/>
          <w:szCs w:val="20"/>
        </w:rPr>
      </w:pPr>
      <w:r>
        <w:rPr>
          <w:sz w:val="20"/>
          <w:szCs w:val="20"/>
        </w:rPr>
        <w:t>Sora, _______________                                                               Il Docente</w:t>
      </w:r>
    </w:p>
    <w:p w:rsidR="001A25E6" w:rsidRDefault="001A25E6" w:rsidP="001A25E6">
      <w:pPr>
        <w:rPr>
          <w:sz w:val="20"/>
          <w:szCs w:val="20"/>
        </w:rPr>
      </w:pPr>
      <w:r>
        <w:rPr>
          <w:sz w:val="20"/>
          <w:szCs w:val="20"/>
        </w:rPr>
        <w:t xml:space="preserve">          ____________________________</w:t>
      </w: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8B25F7" w:rsidRDefault="008B25F7" w:rsidP="001A25E6">
      <w:pPr>
        <w:rPr>
          <w:sz w:val="20"/>
          <w:szCs w:val="20"/>
        </w:rPr>
      </w:pPr>
    </w:p>
    <w:p w:rsidR="001A25E6" w:rsidRDefault="001A25E6" w:rsidP="001A25E6">
      <w:pPr>
        <w:pStyle w:val="Default"/>
        <w:rPr>
          <w:color w:val="auto"/>
          <w:sz w:val="20"/>
          <w:szCs w:val="20"/>
        </w:rPr>
      </w:pPr>
    </w:p>
    <w:p w:rsidR="00740E43" w:rsidRDefault="00740E43" w:rsidP="001A25E6">
      <w:pPr>
        <w:pStyle w:val="Default"/>
        <w:rPr>
          <w:color w:val="auto"/>
          <w:sz w:val="20"/>
          <w:szCs w:val="20"/>
        </w:rPr>
      </w:pPr>
    </w:p>
    <w:p w:rsidR="00944CF0" w:rsidRDefault="00740E43" w:rsidP="00740E43">
      <w:pPr>
        <w:pStyle w:val="Titolo"/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sectPr w:rsidR="00944CF0" w:rsidSect="008F43AE">
      <w:type w:val="continuous"/>
      <w:pgSz w:w="12240" w:h="15840"/>
      <w:pgMar w:top="1417" w:right="1134" w:bottom="993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D82" w:rsidRDefault="00886D82" w:rsidP="00886D82">
      <w:r>
        <w:separator/>
      </w:r>
    </w:p>
  </w:endnote>
  <w:endnote w:type="continuationSeparator" w:id="1">
    <w:p w:rsidR="00886D82" w:rsidRDefault="00886D82" w:rsidP="00886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CB" w:rsidRDefault="00A163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A25E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82CCB" w:rsidRDefault="00740E4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CB" w:rsidRDefault="00A163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A25E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0E43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882CCB" w:rsidRDefault="00740E4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D82" w:rsidRDefault="00886D82" w:rsidP="00886D82">
      <w:r>
        <w:separator/>
      </w:r>
    </w:p>
  </w:footnote>
  <w:footnote w:type="continuationSeparator" w:id="1">
    <w:p w:rsidR="00886D82" w:rsidRDefault="00886D82" w:rsidP="00886D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5B3"/>
    <w:multiLevelType w:val="multilevel"/>
    <w:tmpl w:val="CF7E8D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A75FE"/>
    <w:multiLevelType w:val="hybridMultilevel"/>
    <w:tmpl w:val="A306A762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E354C"/>
    <w:multiLevelType w:val="hybridMultilevel"/>
    <w:tmpl w:val="C68EC2EA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F3643"/>
    <w:multiLevelType w:val="multilevel"/>
    <w:tmpl w:val="0DC24AF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A391E"/>
    <w:multiLevelType w:val="hybridMultilevel"/>
    <w:tmpl w:val="DBA250A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2174A"/>
    <w:multiLevelType w:val="hybridMultilevel"/>
    <w:tmpl w:val="50E0374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E4757A"/>
    <w:multiLevelType w:val="hybridMultilevel"/>
    <w:tmpl w:val="732A8074"/>
    <w:lvl w:ilvl="0" w:tplc="0A18B9AC">
      <w:numFmt w:val="bullet"/>
      <w:lvlText w:val="-"/>
      <w:lvlJc w:val="left"/>
      <w:pPr>
        <w:tabs>
          <w:tab w:val="num" w:pos="1188"/>
        </w:tabs>
        <w:ind w:left="11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8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5841D4"/>
    <w:multiLevelType w:val="hybridMultilevel"/>
    <w:tmpl w:val="30B286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886280A"/>
    <w:multiLevelType w:val="hybridMultilevel"/>
    <w:tmpl w:val="7EC4940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61A37"/>
    <w:multiLevelType w:val="hybridMultilevel"/>
    <w:tmpl w:val="C9F0B120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065AF"/>
    <w:multiLevelType w:val="hybridMultilevel"/>
    <w:tmpl w:val="4F46AB3A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A52F1D"/>
    <w:multiLevelType w:val="hybridMultilevel"/>
    <w:tmpl w:val="6922951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911D60"/>
    <w:multiLevelType w:val="multilevel"/>
    <w:tmpl w:val="4532150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4D313B"/>
    <w:multiLevelType w:val="hybridMultilevel"/>
    <w:tmpl w:val="DE449A8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F13E77"/>
    <w:multiLevelType w:val="hybridMultilevel"/>
    <w:tmpl w:val="29C86C0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B6C3C"/>
    <w:multiLevelType w:val="hybridMultilevel"/>
    <w:tmpl w:val="2EDC32EE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24">
    <w:nsid w:val="57702ED8"/>
    <w:multiLevelType w:val="hybridMultilevel"/>
    <w:tmpl w:val="B5806B7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016DA"/>
    <w:multiLevelType w:val="hybridMultilevel"/>
    <w:tmpl w:val="62167022"/>
    <w:lvl w:ilvl="0" w:tplc="821859E0">
      <w:start w:val="1"/>
      <w:numFmt w:val="decimal"/>
      <w:lvlText w:val="%1-"/>
      <w:lvlJc w:val="left"/>
      <w:pPr>
        <w:ind w:left="6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>
    <w:nsid w:val="596F4E8F"/>
    <w:multiLevelType w:val="hybridMultilevel"/>
    <w:tmpl w:val="FDC40F90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005767"/>
    <w:multiLevelType w:val="multilevel"/>
    <w:tmpl w:val="01B4BA8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3F2E09"/>
    <w:multiLevelType w:val="hybridMultilevel"/>
    <w:tmpl w:val="167E3CD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560C6310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6862F8"/>
    <w:multiLevelType w:val="hybridMultilevel"/>
    <w:tmpl w:val="FCEA58D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61610D34"/>
    <w:multiLevelType w:val="hybridMultilevel"/>
    <w:tmpl w:val="6810A8E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43812"/>
    <w:multiLevelType w:val="hybridMultilevel"/>
    <w:tmpl w:val="81262FD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500D10"/>
    <w:multiLevelType w:val="hybridMultilevel"/>
    <w:tmpl w:val="9F26153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A60FF0"/>
    <w:multiLevelType w:val="hybridMultilevel"/>
    <w:tmpl w:val="35B0E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5015B6"/>
    <w:multiLevelType w:val="hybridMultilevel"/>
    <w:tmpl w:val="176E5F5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91DEE"/>
    <w:multiLevelType w:val="hybridMultilevel"/>
    <w:tmpl w:val="F678DBC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C4620E"/>
    <w:multiLevelType w:val="hybridMultilevel"/>
    <w:tmpl w:val="F976B58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9"/>
  </w:num>
  <w:num w:numId="3">
    <w:abstractNumId w:val="23"/>
  </w:num>
  <w:num w:numId="4">
    <w:abstractNumId w:val="12"/>
  </w:num>
  <w:num w:numId="5">
    <w:abstractNumId w:val="8"/>
  </w:num>
  <w:num w:numId="6">
    <w:abstractNumId w:val="39"/>
  </w:num>
  <w:num w:numId="7">
    <w:abstractNumId w:val="32"/>
  </w:num>
  <w:num w:numId="8">
    <w:abstractNumId w:val="31"/>
  </w:num>
  <w:num w:numId="9">
    <w:abstractNumId w:val="1"/>
  </w:num>
  <w:num w:numId="10">
    <w:abstractNumId w:val="24"/>
  </w:num>
  <w:num w:numId="11">
    <w:abstractNumId w:val="15"/>
  </w:num>
  <w:num w:numId="12">
    <w:abstractNumId w:val="13"/>
  </w:num>
  <w:num w:numId="13">
    <w:abstractNumId w:val="37"/>
  </w:num>
  <w:num w:numId="14">
    <w:abstractNumId w:val="2"/>
  </w:num>
  <w:num w:numId="15">
    <w:abstractNumId w:val="38"/>
  </w:num>
  <w:num w:numId="16">
    <w:abstractNumId w:val="4"/>
  </w:num>
  <w:num w:numId="17">
    <w:abstractNumId w:val="18"/>
  </w:num>
  <w:num w:numId="18">
    <w:abstractNumId w:val="30"/>
  </w:num>
  <w:num w:numId="19">
    <w:abstractNumId w:val="21"/>
  </w:num>
  <w:num w:numId="20">
    <w:abstractNumId w:val="11"/>
  </w:num>
  <w:num w:numId="21">
    <w:abstractNumId w:val="22"/>
  </w:num>
  <w:num w:numId="22">
    <w:abstractNumId w:val="29"/>
  </w:num>
  <w:num w:numId="23">
    <w:abstractNumId w:val="26"/>
  </w:num>
  <w:num w:numId="24">
    <w:abstractNumId w:val="10"/>
  </w:num>
  <w:num w:numId="25">
    <w:abstractNumId w:val="35"/>
  </w:num>
  <w:num w:numId="26">
    <w:abstractNumId w:val="5"/>
  </w:num>
  <w:num w:numId="27">
    <w:abstractNumId w:val="20"/>
  </w:num>
  <w:num w:numId="28">
    <w:abstractNumId w:val="19"/>
  </w:num>
  <w:num w:numId="29">
    <w:abstractNumId w:val="14"/>
  </w:num>
  <w:num w:numId="30">
    <w:abstractNumId w:val="6"/>
  </w:num>
  <w:num w:numId="31">
    <w:abstractNumId w:val="27"/>
  </w:num>
  <w:num w:numId="32">
    <w:abstractNumId w:val="16"/>
  </w:num>
  <w:num w:numId="33">
    <w:abstractNumId w:val="0"/>
  </w:num>
  <w:num w:numId="34">
    <w:abstractNumId w:val="28"/>
  </w:num>
  <w:num w:numId="35">
    <w:abstractNumId w:val="3"/>
  </w:num>
  <w:num w:numId="36">
    <w:abstractNumId w:val="33"/>
  </w:num>
  <w:num w:numId="37">
    <w:abstractNumId w:val="17"/>
  </w:num>
  <w:num w:numId="38">
    <w:abstractNumId w:val="7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1A25E6"/>
    <w:rsid w:val="00002AD2"/>
    <w:rsid w:val="0001616F"/>
    <w:rsid w:val="000248E2"/>
    <w:rsid w:val="00031998"/>
    <w:rsid w:val="00082FF4"/>
    <w:rsid w:val="000C4C95"/>
    <w:rsid w:val="000C68A1"/>
    <w:rsid w:val="000E407A"/>
    <w:rsid w:val="001A25E6"/>
    <w:rsid w:val="001C6487"/>
    <w:rsid w:val="002851C2"/>
    <w:rsid w:val="002F27AB"/>
    <w:rsid w:val="00301118"/>
    <w:rsid w:val="00314556"/>
    <w:rsid w:val="00385344"/>
    <w:rsid w:val="00393C7C"/>
    <w:rsid w:val="00393E5B"/>
    <w:rsid w:val="003D18FD"/>
    <w:rsid w:val="0042725C"/>
    <w:rsid w:val="004373EE"/>
    <w:rsid w:val="00467DD5"/>
    <w:rsid w:val="00477130"/>
    <w:rsid w:val="00486F16"/>
    <w:rsid w:val="00515622"/>
    <w:rsid w:val="0053487D"/>
    <w:rsid w:val="005640CA"/>
    <w:rsid w:val="00573D12"/>
    <w:rsid w:val="005A5876"/>
    <w:rsid w:val="005F28B2"/>
    <w:rsid w:val="00600B12"/>
    <w:rsid w:val="00640630"/>
    <w:rsid w:val="00690FD6"/>
    <w:rsid w:val="006A48FD"/>
    <w:rsid w:val="006A5249"/>
    <w:rsid w:val="006F7D97"/>
    <w:rsid w:val="007217CB"/>
    <w:rsid w:val="00740E43"/>
    <w:rsid w:val="007E0701"/>
    <w:rsid w:val="00816FBA"/>
    <w:rsid w:val="00856DA8"/>
    <w:rsid w:val="00886D82"/>
    <w:rsid w:val="008B25F7"/>
    <w:rsid w:val="008B4897"/>
    <w:rsid w:val="008C5908"/>
    <w:rsid w:val="008F43AE"/>
    <w:rsid w:val="0093757C"/>
    <w:rsid w:val="00942E8D"/>
    <w:rsid w:val="00981124"/>
    <w:rsid w:val="009F7341"/>
    <w:rsid w:val="00A0238D"/>
    <w:rsid w:val="00A1631D"/>
    <w:rsid w:val="00A7370C"/>
    <w:rsid w:val="00AC4F44"/>
    <w:rsid w:val="00B1491D"/>
    <w:rsid w:val="00B50ADF"/>
    <w:rsid w:val="00B528D1"/>
    <w:rsid w:val="00B74E9B"/>
    <w:rsid w:val="00BD4AA9"/>
    <w:rsid w:val="00BD4B9A"/>
    <w:rsid w:val="00BD6E29"/>
    <w:rsid w:val="00C72867"/>
    <w:rsid w:val="00C979A2"/>
    <w:rsid w:val="00CE4F38"/>
    <w:rsid w:val="00CE6F97"/>
    <w:rsid w:val="00CF6867"/>
    <w:rsid w:val="00D010E2"/>
    <w:rsid w:val="00D209C9"/>
    <w:rsid w:val="00DC287C"/>
    <w:rsid w:val="00E42CB3"/>
    <w:rsid w:val="00E56687"/>
    <w:rsid w:val="00E666CA"/>
    <w:rsid w:val="00EB544D"/>
    <w:rsid w:val="00ED1D99"/>
    <w:rsid w:val="00EE1FDB"/>
    <w:rsid w:val="00EF3BD0"/>
    <w:rsid w:val="00EF3E78"/>
    <w:rsid w:val="00F311ED"/>
    <w:rsid w:val="00F47389"/>
    <w:rsid w:val="00F5712C"/>
    <w:rsid w:val="00F70CC2"/>
    <w:rsid w:val="00F85118"/>
    <w:rsid w:val="00FC206E"/>
    <w:rsid w:val="00FD10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5E6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25E6"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link w:val="Titolo2Carattere"/>
    <w:qFormat/>
    <w:rsid w:val="001A25E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1A25E6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25E6"/>
    <w:rPr>
      <w:rFonts w:ascii="Times New Roman" w:eastAsia="Times New Roman" w:hAnsi="Times New Roman" w:cs="Times New Roman"/>
      <w:b/>
      <w:bCs/>
      <w:sz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A25E6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A25E6"/>
    <w:rPr>
      <w:rFonts w:ascii="Verdana" w:eastAsia="Times New Roman" w:hAnsi="Verdana" w:cs="Times New Roman"/>
      <w:b/>
      <w:bCs/>
      <w:lang w:eastAsia="it-IT"/>
    </w:rPr>
  </w:style>
  <w:style w:type="paragraph" w:customStyle="1" w:styleId="Default">
    <w:name w:val="Default"/>
    <w:rsid w:val="001A25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character" w:styleId="Collegamentoipertestuale">
    <w:name w:val="Hyperlink"/>
    <w:rsid w:val="001A25E6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rsid w:val="001A25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1A25E6"/>
    <w:rPr>
      <w:rFonts w:ascii="Times New Roman" w:eastAsia="Times New Roman" w:hAnsi="Times New Roman" w:cs="Times New Roman"/>
      <w:lang w:eastAsia="it-IT"/>
    </w:rPr>
  </w:style>
  <w:style w:type="character" w:styleId="Numeropagina">
    <w:name w:val="page number"/>
    <w:basedOn w:val="Carpredefinitoparagrafo"/>
    <w:semiHidden/>
    <w:rsid w:val="001A25E6"/>
  </w:style>
  <w:style w:type="paragraph" w:styleId="Testofumetto">
    <w:name w:val="Balloon Text"/>
    <w:basedOn w:val="Normale"/>
    <w:link w:val="TestofumettoCarattere"/>
    <w:semiHidden/>
    <w:rsid w:val="001A25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A25E6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A25E6"/>
    <w:pPr>
      <w:jc w:val="center"/>
    </w:pPr>
    <w:rPr>
      <w:sz w:val="40"/>
    </w:rPr>
  </w:style>
  <w:style w:type="character" w:customStyle="1" w:styleId="TitoloCarattere">
    <w:name w:val="Titolo Carattere"/>
    <w:basedOn w:val="Carpredefinitoparagrafo"/>
    <w:link w:val="Titolo"/>
    <w:rsid w:val="001A25E6"/>
    <w:rPr>
      <w:rFonts w:ascii="Times New Roman" w:eastAsia="Times New Roman" w:hAnsi="Times New Roman" w:cs="Times New Roman"/>
      <w:sz w:val="40"/>
      <w:lang w:eastAsia="it-IT"/>
    </w:rPr>
  </w:style>
  <w:style w:type="paragraph" w:styleId="Corpodeltesto">
    <w:name w:val="Body Text"/>
    <w:basedOn w:val="Normale"/>
    <w:link w:val="CorpodeltestoCarattere"/>
    <w:semiHidden/>
    <w:rsid w:val="001A25E6"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1A25E6"/>
    <w:rPr>
      <w:rFonts w:ascii="ArialNarrow" w:eastAsia="Times New Roman" w:hAnsi="ArialNarrow" w:cs="Times New Roman"/>
      <w:sz w:val="20"/>
      <w:szCs w:val="20"/>
      <w:lang w:eastAsia="it-IT"/>
    </w:rPr>
  </w:style>
  <w:style w:type="character" w:styleId="Collegamentovisitato">
    <w:name w:val="FollowedHyperlink"/>
    <w:semiHidden/>
    <w:rsid w:val="001A25E6"/>
    <w:rPr>
      <w:color w:val="800080"/>
      <w:u w:val="single"/>
    </w:rPr>
  </w:style>
  <w:style w:type="paragraph" w:styleId="Corpodeltesto2">
    <w:name w:val="Body Text 2"/>
    <w:basedOn w:val="Normale"/>
    <w:link w:val="Corpodeltesto2Carattere"/>
    <w:semiHidden/>
    <w:rsid w:val="001A25E6"/>
    <w:pPr>
      <w:autoSpaceDE w:val="0"/>
      <w:autoSpaceDN w:val="0"/>
      <w:adjustRightInd w:val="0"/>
      <w:jc w:val="center"/>
    </w:pPr>
    <w:rPr>
      <w:rFonts w:ascii="ArialNarrow" w:hAnsi="ArialNarrow"/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A25E6"/>
    <w:rPr>
      <w:rFonts w:ascii="ArialNarrow" w:eastAsia="Times New Roman" w:hAnsi="ArialNarrow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1A25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25E6"/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qFormat/>
    <w:rsid w:val="001A25E6"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xBrp18">
    <w:name w:val="TxBr_p18"/>
    <w:basedOn w:val="Normale"/>
    <w:rsid w:val="001A25E6"/>
    <w:pPr>
      <w:widowControl w:val="0"/>
      <w:autoSpaceDE w:val="0"/>
      <w:autoSpaceDN w:val="0"/>
      <w:adjustRightInd w:val="0"/>
      <w:spacing w:line="277" w:lineRule="atLeast"/>
      <w:ind w:left="459" w:hanging="442"/>
    </w:pPr>
    <w:rPr>
      <w:lang w:val="en-US"/>
    </w:rPr>
  </w:style>
  <w:style w:type="table" w:styleId="Grigliatabella">
    <w:name w:val="Table Grid"/>
    <w:basedOn w:val="Tabellanormale"/>
    <w:uiPriority w:val="59"/>
    <w:rsid w:val="006F7D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B40D-B256-4366-B702-CDB9BF59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10</Pages>
  <Words>1788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Visca</dc:creator>
  <cp:keywords/>
  <cp:lastModifiedBy>Giulia</cp:lastModifiedBy>
  <cp:revision>31</cp:revision>
  <cp:lastPrinted>2012-10-29T08:17:00Z</cp:lastPrinted>
  <dcterms:created xsi:type="dcterms:W3CDTF">2012-09-24T16:13:00Z</dcterms:created>
  <dcterms:modified xsi:type="dcterms:W3CDTF">2015-10-25T15:40:00Z</dcterms:modified>
</cp:coreProperties>
</file>